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ED5B" w14:textId="77777777" w:rsidR="00611C00" w:rsidRDefault="00611C00" w:rsidP="00C763DB">
      <w:pPr>
        <w:pStyle w:val="Normal1"/>
        <w:pBdr>
          <w:top w:val="nil"/>
          <w:left w:val="nil"/>
          <w:bottom w:val="nil"/>
          <w:right w:val="nil"/>
          <w:between w:val="nil"/>
        </w:pBdr>
        <w:ind w:right="-396"/>
        <w:rPr>
          <w:color w:val="000000"/>
          <w:sz w:val="22"/>
          <w:szCs w:val="22"/>
          <w:u w:val="single"/>
        </w:rPr>
      </w:pPr>
    </w:p>
    <w:p w14:paraId="28098F9B" w14:textId="77777777" w:rsidR="00611C00" w:rsidRPr="00891189" w:rsidRDefault="00010600" w:rsidP="00521060">
      <w:pPr>
        <w:pStyle w:val="Normal1"/>
        <w:pBdr>
          <w:top w:val="nil"/>
          <w:left w:val="nil"/>
          <w:bottom w:val="nil"/>
          <w:right w:val="nil"/>
          <w:between w:val="nil"/>
        </w:pBdr>
        <w:tabs>
          <w:tab w:val="left" w:pos="360"/>
        </w:tabs>
        <w:ind w:right="-396"/>
        <w:rPr>
          <w:color w:val="000000"/>
        </w:rPr>
      </w:pPr>
      <w:r>
        <w:rPr>
          <w:b/>
          <w:color w:val="000000"/>
          <w:sz w:val="22"/>
          <w:szCs w:val="22"/>
        </w:rPr>
        <w:t>1.</w:t>
      </w:r>
      <w:r>
        <w:rPr>
          <w:b/>
          <w:color w:val="000000"/>
          <w:sz w:val="22"/>
          <w:szCs w:val="22"/>
        </w:rPr>
        <w:tab/>
      </w:r>
      <w:r w:rsidR="004E19CE" w:rsidRPr="00891189">
        <w:rPr>
          <w:b/>
          <w:color w:val="000000"/>
          <w:u w:val="single"/>
        </w:rPr>
        <w:t>Call to Order</w:t>
      </w:r>
      <w:r w:rsidRPr="00891189">
        <w:rPr>
          <w:b/>
          <w:color w:val="000000"/>
        </w:rPr>
        <w:t xml:space="preserve">  </w:t>
      </w:r>
    </w:p>
    <w:p w14:paraId="11D6F518" w14:textId="16AB0B98" w:rsidR="00611C00" w:rsidRDefault="00F026CA" w:rsidP="00521060">
      <w:pPr>
        <w:pStyle w:val="Normal1"/>
        <w:pBdr>
          <w:top w:val="nil"/>
          <w:left w:val="nil"/>
          <w:bottom w:val="nil"/>
          <w:right w:val="nil"/>
          <w:between w:val="nil"/>
        </w:pBdr>
        <w:tabs>
          <w:tab w:val="left" w:pos="360"/>
        </w:tabs>
        <w:ind w:right="-396" w:firstLine="360"/>
        <w:rPr>
          <w:color w:val="000000"/>
        </w:rPr>
      </w:pPr>
      <w:r w:rsidRPr="00891189">
        <w:rPr>
          <w:color w:val="000000"/>
        </w:rPr>
        <w:t>M</w:t>
      </w:r>
      <w:r w:rsidR="00FC5555" w:rsidRPr="00891189">
        <w:rPr>
          <w:color w:val="000000"/>
        </w:rPr>
        <w:t>ee</w:t>
      </w:r>
      <w:r w:rsidR="002E3999" w:rsidRPr="00891189">
        <w:rPr>
          <w:color w:val="000000"/>
        </w:rPr>
        <w:t xml:space="preserve">ting was called to order at </w:t>
      </w:r>
      <w:r w:rsidR="0060378F">
        <w:rPr>
          <w:color w:val="000000"/>
        </w:rPr>
        <w:t>3:59</w:t>
      </w:r>
      <w:r w:rsidR="001E3964" w:rsidRPr="00891189">
        <w:rPr>
          <w:color w:val="000000"/>
        </w:rPr>
        <w:t xml:space="preserve"> </w:t>
      </w:r>
      <w:r w:rsidR="005152AD">
        <w:rPr>
          <w:color w:val="000000"/>
        </w:rPr>
        <w:t>p</w:t>
      </w:r>
      <w:r w:rsidR="001E3964" w:rsidRPr="00891189">
        <w:rPr>
          <w:color w:val="000000"/>
        </w:rPr>
        <w:t>.m</w:t>
      </w:r>
      <w:r w:rsidR="005B2CDE" w:rsidRPr="00891189">
        <w:rPr>
          <w:color w:val="000000"/>
        </w:rPr>
        <w:t xml:space="preserve">. </w:t>
      </w:r>
      <w:r w:rsidR="001E3964" w:rsidRPr="00891189">
        <w:rPr>
          <w:color w:val="000000"/>
        </w:rPr>
        <w:t xml:space="preserve"> </w:t>
      </w:r>
    </w:p>
    <w:p w14:paraId="7E854DA4" w14:textId="77777777" w:rsidR="00611C00" w:rsidRPr="00891189" w:rsidRDefault="00611C00" w:rsidP="00521060">
      <w:pPr>
        <w:pStyle w:val="Normal1"/>
        <w:pBdr>
          <w:top w:val="nil"/>
          <w:left w:val="nil"/>
          <w:bottom w:val="nil"/>
          <w:right w:val="nil"/>
          <w:between w:val="nil"/>
        </w:pBdr>
        <w:tabs>
          <w:tab w:val="left" w:pos="360"/>
        </w:tabs>
        <w:ind w:right="-396"/>
        <w:rPr>
          <w:color w:val="000000"/>
        </w:rPr>
      </w:pPr>
    </w:p>
    <w:p w14:paraId="5B00880F" w14:textId="77777777" w:rsidR="00611C00" w:rsidRPr="00891189" w:rsidRDefault="00010600" w:rsidP="00521060">
      <w:pPr>
        <w:pStyle w:val="Normal1"/>
        <w:pBdr>
          <w:top w:val="nil"/>
          <w:left w:val="nil"/>
          <w:bottom w:val="nil"/>
          <w:right w:val="nil"/>
          <w:between w:val="nil"/>
        </w:pBdr>
        <w:tabs>
          <w:tab w:val="left" w:pos="360"/>
        </w:tabs>
        <w:ind w:right="-396"/>
        <w:rPr>
          <w:color w:val="000000"/>
        </w:rPr>
      </w:pPr>
      <w:r w:rsidRPr="00891189">
        <w:rPr>
          <w:b/>
          <w:color w:val="000000"/>
        </w:rPr>
        <w:t>2.</w:t>
      </w:r>
      <w:r w:rsidRPr="00891189">
        <w:rPr>
          <w:b/>
          <w:color w:val="000000"/>
        </w:rPr>
        <w:tab/>
      </w:r>
      <w:r w:rsidRPr="00891189">
        <w:rPr>
          <w:b/>
          <w:color w:val="000000"/>
          <w:u w:val="single"/>
        </w:rPr>
        <w:t>R</w:t>
      </w:r>
      <w:r w:rsidR="004E19CE" w:rsidRPr="00891189">
        <w:rPr>
          <w:b/>
          <w:color w:val="000000"/>
          <w:u w:val="single"/>
        </w:rPr>
        <w:t>oll Call</w:t>
      </w:r>
      <w:r w:rsidRPr="00891189">
        <w:rPr>
          <w:b/>
          <w:color w:val="000000"/>
        </w:rPr>
        <w:t xml:space="preserve"> </w:t>
      </w:r>
    </w:p>
    <w:p w14:paraId="3E708E7A" w14:textId="20B7D102" w:rsidR="0076549E" w:rsidRDefault="002B0379" w:rsidP="0010252C">
      <w:pPr>
        <w:pStyle w:val="Normal1"/>
        <w:pBdr>
          <w:top w:val="nil"/>
          <w:left w:val="nil"/>
          <w:bottom w:val="nil"/>
          <w:right w:val="nil"/>
          <w:between w:val="nil"/>
        </w:pBdr>
        <w:tabs>
          <w:tab w:val="left" w:pos="360"/>
        </w:tabs>
        <w:ind w:left="360" w:right="-396"/>
        <w:rPr>
          <w:color w:val="000000"/>
        </w:rPr>
      </w:pPr>
      <w:r>
        <w:rPr>
          <w:color w:val="000000"/>
        </w:rPr>
        <w:t xml:space="preserve">Augustine Corcoran, </w:t>
      </w:r>
      <w:r w:rsidR="00407677">
        <w:rPr>
          <w:color w:val="000000"/>
        </w:rPr>
        <w:t>Board Chai</w:t>
      </w:r>
      <w:r w:rsidR="00CE5AAB">
        <w:rPr>
          <w:color w:val="000000"/>
        </w:rPr>
        <w:t>r</w:t>
      </w:r>
      <w:r w:rsidR="00B94C34">
        <w:rPr>
          <w:color w:val="000000"/>
        </w:rPr>
        <w:t xml:space="preserve"> (absent)</w:t>
      </w:r>
      <w:r w:rsidR="00407677">
        <w:rPr>
          <w:color w:val="000000"/>
        </w:rPr>
        <w:t xml:space="preserve">; </w:t>
      </w:r>
      <w:r w:rsidR="00554970">
        <w:rPr>
          <w:color w:val="000000"/>
        </w:rPr>
        <w:t>Bob Duncan, Board Member</w:t>
      </w:r>
      <w:r w:rsidR="00407677">
        <w:rPr>
          <w:color w:val="000000"/>
        </w:rPr>
        <w:t xml:space="preserve">; </w:t>
      </w:r>
      <w:r w:rsidR="00031FFB">
        <w:rPr>
          <w:color w:val="000000"/>
        </w:rPr>
        <w:t xml:space="preserve">Paul Swanson, </w:t>
      </w:r>
      <w:r w:rsidR="00407677">
        <w:rPr>
          <w:color w:val="000000"/>
        </w:rPr>
        <w:t xml:space="preserve">M.D., </w:t>
      </w:r>
      <w:r w:rsidR="004B1328">
        <w:rPr>
          <w:color w:val="000000"/>
        </w:rPr>
        <w:t xml:space="preserve">Board Member; Linda Satchwell; </w:t>
      </w:r>
      <w:r w:rsidR="00031FFB">
        <w:rPr>
          <w:color w:val="000000"/>
        </w:rPr>
        <w:t>Board Member</w:t>
      </w:r>
      <w:r w:rsidR="00BA7FB6">
        <w:rPr>
          <w:color w:val="000000"/>
        </w:rPr>
        <w:t>; Marcia Hughes, Board Member</w:t>
      </w:r>
      <w:r w:rsidR="002151D9">
        <w:rPr>
          <w:color w:val="000000"/>
        </w:rPr>
        <w:t>.</w:t>
      </w:r>
    </w:p>
    <w:p w14:paraId="7F16AECA" w14:textId="77777777" w:rsidR="00BC1233" w:rsidRPr="00891189" w:rsidRDefault="00BC1233" w:rsidP="00031FFB">
      <w:pPr>
        <w:pStyle w:val="Normal1"/>
        <w:pBdr>
          <w:top w:val="nil"/>
          <w:left w:val="nil"/>
          <w:bottom w:val="nil"/>
          <w:right w:val="nil"/>
          <w:between w:val="nil"/>
        </w:pBdr>
        <w:tabs>
          <w:tab w:val="left" w:pos="360"/>
        </w:tabs>
        <w:ind w:right="-396"/>
        <w:rPr>
          <w:color w:val="000000"/>
        </w:rPr>
      </w:pPr>
    </w:p>
    <w:p w14:paraId="243C7EBC" w14:textId="6E234918" w:rsidR="004A767C" w:rsidRPr="00891189" w:rsidRDefault="00010600" w:rsidP="00BB78E5">
      <w:pPr>
        <w:pStyle w:val="Normal1"/>
        <w:pBdr>
          <w:top w:val="nil"/>
          <w:left w:val="nil"/>
          <w:bottom w:val="nil"/>
          <w:right w:val="nil"/>
          <w:between w:val="nil"/>
        </w:pBdr>
        <w:tabs>
          <w:tab w:val="left" w:pos="360"/>
        </w:tabs>
        <w:ind w:left="360" w:right="-396"/>
        <w:rPr>
          <w:color w:val="000000"/>
        </w:rPr>
      </w:pPr>
      <w:r w:rsidRPr="00891189">
        <w:rPr>
          <w:color w:val="000000"/>
        </w:rPr>
        <w:t>Staff</w:t>
      </w:r>
      <w:r w:rsidR="00F026CA" w:rsidRPr="00891189">
        <w:rPr>
          <w:color w:val="000000"/>
        </w:rPr>
        <w:t xml:space="preserve"> in attendance</w:t>
      </w:r>
      <w:r w:rsidRPr="00891189">
        <w:rPr>
          <w:color w:val="000000"/>
        </w:rPr>
        <w:t xml:space="preserve">: </w:t>
      </w:r>
      <w:r w:rsidR="0060758B">
        <w:rPr>
          <w:color w:val="000000"/>
        </w:rPr>
        <w:t xml:space="preserve">Doug McCoy, CEO; </w:t>
      </w:r>
      <w:r w:rsidR="006B635A">
        <w:rPr>
          <w:color w:val="000000"/>
        </w:rPr>
        <w:t xml:space="preserve">Penny Holland, CNO; </w:t>
      </w:r>
      <w:r w:rsidR="00CE5AAB">
        <w:rPr>
          <w:color w:val="000000"/>
        </w:rPr>
        <w:t xml:space="preserve">Katherine Pairish, CFO; </w:t>
      </w:r>
      <w:r w:rsidR="00DE47E8">
        <w:rPr>
          <w:color w:val="000000"/>
        </w:rPr>
        <w:t>Megan McCrorey</w:t>
      </w:r>
      <w:r w:rsidR="003B2491">
        <w:rPr>
          <w:color w:val="000000"/>
        </w:rPr>
        <w:t xml:space="preserve">, Director of </w:t>
      </w:r>
      <w:r w:rsidR="00DE47E8">
        <w:rPr>
          <w:color w:val="000000"/>
        </w:rPr>
        <w:t>Ancillary Services</w:t>
      </w:r>
      <w:r w:rsidR="00BA7FB6">
        <w:rPr>
          <w:color w:val="000000"/>
        </w:rPr>
        <w:t xml:space="preserve">; </w:t>
      </w:r>
      <w:r w:rsidR="00DE47E8">
        <w:rPr>
          <w:color w:val="000000"/>
        </w:rPr>
        <w:t>Tracy Studer</w:t>
      </w:r>
      <w:r w:rsidR="00803E70">
        <w:rPr>
          <w:color w:val="000000"/>
        </w:rPr>
        <w:t xml:space="preserve">, Director of </w:t>
      </w:r>
      <w:r w:rsidR="00DE47E8">
        <w:rPr>
          <w:color w:val="000000"/>
        </w:rPr>
        <w:t>Clinics</w:t>
      </w:r>
      <w:r w:rsidR="00803E70">
        <w:rPr>
          <w:color w:val="000000"/>
        </w:rPr>
        <w:t>;</w:t>
      </w:r>
      <w:r w:rsidR="003B1D41">
        <w:rPr>
          <w:color w:val="000000"/>
        </w:rPr>
        <w:t xml:space="preserve"> Lorraine Noble DON;</w:t>
      </w:r>
      <w:r w:rsidR="00D043B1">
        <w:rPr>
          <w:color w:val="000000"/>
        </w:rPr>
        <w:t xml:space="preserve"> </w:t>
      </w:r>
      <w:r w:rsidR="00B94C34">
        <w:rPr>
          <w:color w:val="000000"/>
        </w:rPr>
        <w:t>Donna Dorsey, ED Manager</w:t>
      </w:r>
    </w:p>
    <w:p w14:paraId="3FD6B5CF" w14:textId="77777777" w:rsidR="00611C00" w:rsidRPr="00891189" w:rsidRDefault="00611C00" w:rsidP="00521060">
      <w:pPr>
        <w:pStyle w:val="Normal1"/>
        <w:pBdr>
          <w:top w:val="nil"/>
          <w:left w:val="nil"/>
          <w:bottom w:val="nil"/>
          <w:right w:val="nil"/>
          <w:between w:val="nil"/>
        </w:pBdr>
        <w:tabs>
          <w:tab w:val="left" w:pos="360"/>
        </w:tabs>
        <w:ind w:right="-396"/>
        <w:rPr>
          <w:color w:val="000000"/>
        </w:rPr>
      </w:pPr>
    </w:p>
    <w:p w14:paraId="2B0992ED" w14:textId="77777777" w:rsidR="00E469FA" w:rsidRPr="00891189" w:rsidRDefault="00010600" w:rsidP="00E469FA">
      <w:pPr>
        <w:pStyle w:val="Normal1"/>
        <w:pBdr>
          <w:top w:val="nil"/>
          <w:left w:val="nil"/>
          <w:bottom w:val="nil"/>
          <w:right w:val="nil"/>
          <w:between w:val="nil"/>
        </w:pBdr>
        <w:tabs>
          <w:tab w:val="left" w:pos="-1440"/>
          <w:tab w:val="left" w:pos="-720"/>
          <w:tab w:val="left" w:pos="0"/>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891189">
        <w:rPr>
          <w:b/>
          <w:color w:val="000000"/>
        </w:rPr>
        <w:t>3.</w:t>
      </w:r>
      <w:r w:rsidRPr="00891189">
        <w:rPr>
          <w:b/>
          <w:color w:val="000000"/>
        </w:rPr>
        <w:tab/>
      </w:r>
      <w:r w:rsidR="00E469FA" w:rsidRPr="00891189">
        <w:rPr>
          <w:b/>
          <w:color w:val="000000"/>
          <w:u w:val="single"/>
        </w:rPr>
        <w:t>Board Comments</w:t>
      </w:r>
      <w:r w:rsidR="00E469FA" w:rsidRPr="00891189">
        <w:rPr>
          <w:b/>
          <w:color w:val="000000"/>
        </w:rPr>
        <w:t xml:space="preserve">  </w:t>
      </w:r>
    </w:p>
    <w:p w14:paraId="295667F0" w14:textId="6A259CFB" w:rsidR="0010252C" w:rsidRDefault="0060758B" w:rsidP="001D2C1C">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None</w:t>
      </w:r>
    </w:p>
    <w:p w14:paraId="72DE33DB" w14:textId="77777777" w:rsidR="00CE5AAB" w:rsidRPr="0010252C" w:rsidRDefault="00CE5AAB" w:rsidP="00E469FA">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785850" w14:textId="77777777" w:rsidR="00AC6030" w:rsidRDefault="00AC6030" w:rsidP="001B7217">
      <w:pPr>
        <w:pStyle w:val="Normal1"/>
        <w:numPr>
          <w:ilvl w:val="0"/>
          <w:numId w:val="1"/>
        </w:numPr>
        <w:pBdr>
          <w:top w:val="nil"/>
          <w:left w:val="nil"/>
          <w:bottom w:val="nil"/>
          <w:right w:val="nil"/>
          <w:between w:val="nil"/>
        </w:pBdr>
        <w:tabs>
          <w:tab w:val="left" w:pos="360"/>
        </w:tabs>
        <w:ind w:right="-396"/>
        <w:rPr>
          <w:b/>
          <w:color w:val="000000"/>
          <w:u w:val="single"/>
        </w:rPr>
      </w:pPr>
      <w:r w:rsidRPr="00AC6030">
        <w:rPr>
          <w:b/>
          <w:color w:val="000000"/>
          <w:u w:val="single"/>
        </w:rPr>
        <w:t>Public Comment</w:t>
      </w:r>
      <w:r>
        <w:rPr>
          <w:b/>
          <w:color w:val="000000"/>
          <w:u w:val="single"/>
        </w:rPr>
        <w:t xml:space="preserve">  </w:t>
      </w:r>
    </w:p>
    <w:p w14:paraId="10E0C35E" w14:textId="77777777" w:rsidR="00AC6030" w:rsidRDefault="0010252C" w:rsidP="00AC6030">
      <w:pPr>
        <w:pStyle w:val="Normal1"/>
        <w:pBdr>
          <w:top w:val="nil"/>
          <w:left w:val="nil"/>
          <w:bottom w:val="nil"/>
          <w:right w:val="nil"/>
          <w:between w:val="nil"/>
        </w:pBdr>
        <w:tabs>
          <w:tab w:val="left" w:pos="360"/>
        </w:tabs>
        <w:ind w:left="360" w:right="-396"/>
        <w:rPr>
          <w:bCs/>
          <w:color w:val="000000"/>
        </w:rPr>
      </w:pPr>
      <w:r>
        <w:rPr>
          <w:bCs/>
          <w:color w:val="000000"/>
        </w:rPr>
        <w:t>None</w:t>
      </w:r>
    </w:p>
    <w:p w14:paraId="19B39982" w14:textId="77777777" w:rsidR="0010252C" w:rsidRPr="00AC6030" w:rsidRDefault="0010252C" w:rsidP="00AC6030">
      <w:pPr>
        <w:pStyle w:val="Normal1"/>
        <w:pBdr>
          <w:top w:val="nil"/>
          <w:left w:val="nil"/>
          <w:bottom w:val="nil"/>
          <w:right w:val="nil"/>
          <w:between w:val="nil"/>
        </w:pBdr>
        <w:tabs>
          <w:tab w:val="left" w:pos="360"/>
        </w:tabs>
        <w:ind w:left="360" w:right="-396"/>
        <w:rPr>
          <w:bCs/>
          <w:color w:val="000000"/>
        </w:rPr>
      </w:pPr>
    </w:p>
    <w:p w14:paraId="1A14D816" w14:textId="77777777" w:rsidR="00E469FA" w:rsidRPr="00891189" w:rsidRDefault="00E469FA" w:rsidP="001B7217">
      <w:pPr>
        <w:pStyle w:val="Normal1"/>
        <w:numPr>
          <w:ilvl w:val="0"/>
          <w:numId w:val="1"/>
        </w:numPr>
        <w:pBdr>
          <w:top w:val="nil"/>
          <w:left w:val="nil"/>
          <w:bottom w:val="nil"/>
          <w:right w:val="nil"/>
          <w:between w:val="nil"/>
        </w:pBdr>
        <w:tabs>
          <w:tab w:val="left" w:pos="360"/>
        </w:tabs>
        <w:ind w:right="-396"/>
        <w:rPr>
          <w:b/>
          <w:color w:val="000000"/>
        </w:rPr>
      </w:pPr>
      <w:r w:rsidRPr="00891189">
        <w:rPr>
          <w:b/>
          <w:color w:val="000000"/>
          <w:u w:val="single"/>
        </w:rPr>
        <w:t>Consent Calendar</w:t>
      </w:r>
    </w:p>
    <w:p w14:paraId="14EA4CF9" w14:textId="41405F7E" w:rsidR="00AE23AC" w:rsidRDefault="00AE23AC" w:rsidP="00E91A34">
      <w:pPr>
        <w:pStyle w:val="Normal1"/>
        <w:numPr>
          <w:ilvl w:val="0"/>
          <w:numId w:val="4"/>
        </w:numPr>
        <w:pBdr>
          <w:top w:val="nil"/>
          <w:left w:val="nil"/>
          <w:bottom w:val="nil"/>
          <w:right w:val="nil"/>
          <w:between w:val="nil"/>
        </w:pBdr>
        <w:tabs>
          <w:tab w:val="left" w:pos="1530"/>
        </w:tabs>
        <w:ind w:right="-396"/>
        <w:rPr>
          <w:bCs/>
          <w:color w:val="000000"/>
        </w:rPr>
      </w:pPr>
      <w:r w:rsidRPr="00AE23AC">
        <w:rPr>
          <w:b/>
          <w:color w:val="000000"/>
        </w:rPr>
        <w:t>Approval of Minutes</w:t>
      </w:r>
      <w:r>
        <w:rPr>
          <w:bCs/>
          <w:color w:val="000000"/>
        </w:rPr>
        <w:t xml:space="preserve"> – Approval of the minutes from the </w:t>
      </w:r>
      <w:r w:rsidR="00B94C34">
        <w:rPr>
          <w:bCs/>
          <w:color w:val="000000"/>
        </w:rPr>
        <w:t>February</w:t>
      </w:r>
      <w:r w:rsidR="00E3078C">
        <w:rPr>
          <w:bCs/>
          <w:color w:val="000000"/>
        </w:rPr>
        <w:t xml:space="preserve"> </w:t>
      </w:r>
      <w:r w:rsidR="00050B3A">
        <w:rPr>
          <w:bCs/>
          <w:color w:val="000000"/>
        </w:rPr>
        <w:t>2</w:t>
      </w:r>
      <w:r w:rsidR="00B94C34">
        <w:rPr>
          <w:bCs/>
          <w:color w:val="000000"/>
        </w:rPr>
        <w:t>6</w:t>
      </w:r>
      <w:r>
        <w:rPr>
          <w:bCs/>
          <w:color w:val="000000"/>
        </w:rPr>
        <w:t xml:space="preserve">, </w:t>
      </w:r>
      <w:proofErr w:type="gramStart"/>
      <w:r>
        <w:rPr>
          <w:bCs/>
          <w:color w:val="000000"/>
        </w:rPr>
        <w:t>202</w:t>
      </w:r>
      <w:r w:rsidR="00050B3A">
        <w:rPr>
          <w:bCs/>
          <w:color w:val="000000"/>
        </w:rPr>
        <w:t>6</w:t>
      </w:r>
      <w:proofErr w:type="gramEnd"/>
      <w:r>
        <w:rPr>
          <w:bCs/>
          <w:color w:val="000000"/>
        </w:rPr>
        <w:t xml:space="preserve"> Board of Directors Meeting</w:t>
      </w:r>
      <w:r w:rsidR="001D2C1C">
        <w:rPr>
          <w:bCs/>
          <w:color w:val="000000"/>
        </w:rPr>
        <w:t xml:space="preserve"> and the agenda for the </w:t>
      </w:r>
      <w:r w:rsidR="00B94C34">
        <w:rPr>
          <w:bCs/>
          <w:color w:val="000000"/>
        </w:rPr>
        <w:t>March</w:t>
      </w:r>
      <w:r w:rsidR="001D2C1C">
        <w:rPr>
          <w:bCs/>
          <w:color w:val="000000"/>
        </w:rPr>
        <w:t xml:space="preserve"> </w:t>
      </w:r>
      <w:r w:rsidR="00554970">
        <w:rPr>
          <w:bCs/>
          <w:color w:val="000000"/>
        </w:rPr>
        <w:t>2</w:t>
      </w:r>
      <w:r w:rsidR="00050B3A">
        <w:rPr>
          <w:bCs/>
          <w:color w:val="000000"/>
        </w:rPr>
        <w:t>6</w:t>
      </w:r>
      <w:r w:rsidR="001D2C1C">
        <w:rPr>
          <w:bCs/>
          <w:color w:val="000000"/>
        </w:rPr>
        <w:t xml:space="preserve">, </w:t>
      </w:r>
      <w:proofErr w:type="gramStart"/>
      <w:r w:rsidR="001D2C1C">
        <w:rPr>
          <w:bCs/>
          <w:color w:val="000000"/>
        </w:rPr>
        <w:t>202</w:t>
      </w:r>
      <w:r w:rsidR="00554970">
        <w:rPr>
          <w:bCs/>
          <w:color w:val="000000"/>
        </w:rPr>
        <w:t>6</w:t>
      </w:r>
      <w:proofErr w:type="gramEnd"/>
      <w:r w:rsidR="001D2C1C">
        <w:rPr>
          <w:bCs/>
          <w:color w:val="000000"/>
        </w:rPr>
        <w:t xml:space="preserve"> meeting.</w:t>
      </w:r>
    </w:p>
    <w:p w14:paraId="00341C9D" w14:textId="3BC76B03" w:rsidR="00AE23AC" w:rsidRDefault="00AE23AC" w:rsidP="00E91A34">
      <w:pPr>
        <w:pStyle w:val="Normal1"/>
        <w:numPr>
          <w:ilvl w:val="0"/>
          <w:numId w:val="4"/>
        </w:numPr>
        <w:pBdr>
          <w:top w:val="nil"/>
          <w:left w:val="nil"/>
          <w:bottom w:val="nil"/>
          <w:right w:val="nil"/>
          <w:between w:val="nil"/>
        </w:pBdr>
        <w:tabs>
          <w:tab w:val="left" w:pos="1530"/>
        </w:tabs>
        <w:ind w:right="-396"/>
        <w:rPr>
          <w:bCs/>
          <w:color w:val="000000"/>
        </w:rPr>
      </w:pPr>
      <w:r w:rsidRPr="00AE23AC">
        <w:rPr>
          <w:b/>
          <w:color w:val="000000"/>
        </w:rPr>
        <w:t>ACTION</w:t>
      </w:r>
      <w:r>
        <w:rPr>
          <w:bCs/>
          <w:color w:val="000000"/>
        </w:rPr>
        <w:t xml:space="preserve"> – Motion was made by Di</w:t>
      </w:r>
      <w:r w:rsidR="00D043B1">
        <w:rPr>
          <w:bCs/>
          <w:color w:val="000000"/>
        </w:rPr>
        <w:t xml:space="preserve">rector </w:t>
      </w:r>
      <w:r w:rsidR="006B635A">
        <w:rPr>
          <w:bCs/>
          <w:color w:val="000000"/>
        </w:rPr>
        <w:t>Swanson</w:t>
      </w:r>
      <w:r>
        <w:rPr>
          <w:bCs/>
          <w:color w:val="000000"/>
        </w:rPr>
        <w:t xml:space="preserve">, seconded by Director </w:t>
      </w:r>
      <w:r w:rsidR="00B94C34">
        <w:rPr>
          <w:bCs/>
          <w:color w:val="000000"/>
        </w:rPr>
        <w:t>Hughes</w:t>
      </w:r>
      <w:r>
        <w:rPr>
          <w:bCs/>
          <w:color w:val="000000"/>
        </w:rPr>
        <w:t xml:space="preserve"> to approve the minutes as presented</w:t>
      </w:r>
    </w:p>
    <w:p w14:paraId="3558FE4C" w14:textId="46CA832D" w:rsidR="00AE23AC" w:rsidRDefault="00AE23AC" w:rsidP="00AE23AC">
      <w:pPr>
        <w:pStyle w:val="Normal1"/>
        <w:pBdr>
          <w:top w:val="nil"/>
          <w:left w:val="nil"/>
          <w:bottom w:val="nil"/>
          <w:right w:val="nil"/>
          <w:between w:val="nil"/>
        </w:pBdr>
        <w:tabs>
          <w:tab w:val="left" w:pos="1530"/>
        </w:tabs>
        <w:ind w:left="1050" w:right="-396"/>
        <w:rPr>
          <w:bCs/>
          <w:color w:val="000000"/>
        </w:rPr>
      </w:pPr>
      <w:r>
        <w:rPr>
          <w:bCs/>
          <w:color w:val="000000"/>
        </w:rPr>
        <w:tab/>
      </w:r>
      <w:r w:rsidRPr="00AE23AC">
        <w:rPr>
          <w:b/>
          <w:color w:val="000000"/>
        </w:rPr>
        <w:t>Roll Call Vote</w:t>
      </w:r>
      <w:r>
        <w:rPr>
          <w:bCs/>
          <w:color w:val="000000"/>
        </w:rPr>
        <w:t xml:space="preserve"> – AYES: Directors </w:t>
      </w:r>
      <w:r w:rsidR="001D2C1C">
        <w:rPr>
          <w:bCs/>
          <w:color w:val="000000"/>
        </w:rPr>
        <w:t xml:space="preserve">Satchwell, </w:t>
      </w:r>
      <w:r w:rsidR="0060758B">
        <w:rPr>
          <w:bCs/>
          <w:color w:val="000000"/>
        </w:rPr>
        <w:t xml:space="preserve">Hughes, </w:t>
      </w:r>
      <w:r w:rsidR="00554970">
        <w:rPr>
          <w:bCs/>
          <w:color w:val="000000"/>
        </w:rPr>
        <w:t xml:space="preserve">Duncan, </w:t>
      </w:r>
      <w:r w:rsidR="00D043B1">
        <w:rPr>
          <w:bCs/>
          <w:color w:val="000000"/>
        </w:rPr>
        <w:t xml:space="preserve">and </w:t>
      </w:r>
      <w:r>
        <w:rPr>
          <w:bCs/>
          <w:color w:val="000000"/>
        </w:rPr>
        <w:t>Swanson</w:t>
      </w:r>
    </w:p>
    <w:p w14:paraId="016A5506" w14:textId="1C1E3154" w:rsidR="00295BD9" w:rsidRPr="00D043B1" w:rsidRDefault="00AE23AC" w:rsidP="00D043B1">
      <w:pPr>
        <w:pStyle w:val="Normal1"/>
        <w:pBdr>
          <w:top w:val="nil"/>
          <w:left w:val="nil"/>
          <w:bottom w:val="nil"/>
          <w:right w:val="nil"/>
          <w:between w:val="nil"/>
        </w:pBdr>
        <w:tabs>
          <w:tab w:val="left" w:pos="1530"/>
        </w:tabs>
        <w:ind w:left="1050" w:right="-396"/>
        <w:rPr>
          <w:bCs/>
          <w:color w:val="000000"/>
        </w:rPr>
      </w:pPr>
      <w:r>
        <w:rPr>
          <w:bCs/>
          <w:color w:val="000000"/>
        </w:rPr>
        <w:tab/>
      </w:r>
      <w:r>
        <w:rPr>
          <w:bCs/>
          <w:color w:val="000000"/>
        </w:rPr>
        <w:tab/>
      </w:r>
      <w:r>
        <w:rPr>
          <w:bCs/>
          <w:color w:val="000000"/>
        </w:rPr>
        <w:tab/>
        <w:t xml:space="preserve">     Nays: None </w:t>
      </w:r>
      <w:r w:rsidR="00CE5AAB">
        <w:tab/>
      </w:r>
      <w:r w:rsidR="00CE5AAB">
        <w:tab/>
      </w:r>
    </w:p>
    <w:p w14:paraId="674C6932" w14:textId="7EDF4982" w:rsidR="00295BD9" w:rsidRDefault="00295BD9" w:rsidP="00E91A34">
      <w:pPr>
        <w:pStyle w:val="Normal1"/>
        <w:numPr>
          <w:ilvl w:val="0"/>
          <w:numId w:val="4"/>
        </w:numPr>
        <w:pBdr>
          <w:top w:val="nil"/>
          <w:left w:val="nil"/>
          <w:bottom w:val="nil"/>
          <w:right w:val="nil"/>
          <w:between w:val="nil"/>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295BD9">
        <w:rPr>
          <w:b/>
          <w:bCs/>
        </w:rPr>
        <w:t>Public Comment</w:t>
      </w:r>
      <w:r>
        <w:t>: None</w:t>
      </w:r>
    </w:p>
    <w:p w14:paraId="796C8ED6" w14:textId="77777777" w:rsidR="0010252C" w:rsidRPr="0010252C" w:rsidRDefault="0010252C" w:rsidP="0010252C">
      <w:pPr>
        <w:pStyle w:val="Normal1"/>
        <w:pBdr>
          <w:top w:val="nil"/>
          <w:left w:val="nil"/>
          <w:bottom w:val="nil"/>
          <w:right w:val="nil"/>
          <w:between w:val="nil"/>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t xml:space="preserve"> </w:t>
      </w:r>
    </w:p>
    <w:p w14:paraId="15CCBB03" w14:textId="0A18EC08" w:rsidR="00554970" w:rsidRPr="00554970" w:rsidRDefault="00554970" w:rsidP="001B7217">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pPr>
      <w:r>
        <w:rPr>
          <w:b/>
          <w:bCs/>
          <w:u w:val="single"/>
        </w:rPr>
        <w:t>A</w:t>
      </w:r>
      <w:r w:rsidR="00050B3A">
        <w:rPr>
          <w:b/>
          <w:bCs/>
          <w:u w:val="single"/>
        </w:rPr>
        <w:t>uxiliary</w:t>
      </w:r>
      <w:r>
        <w:rPr>
          <w:b/>
          <w:bCs/>
          <w:u w:val="single"/>
        </w:rPr>
        <w:t xml:space="preserve"> Report</w:t>
      </w:r>
    </w:p>
    <w:p w14:paraId="2B289914" w14:textId="6E808CE7" w:rsidR="00554970" w:rsidRDefault="00050B3A" w:rsidP="00554970">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96"/>
      </w:pPr>
      <w:r>
        <w:t xml:space="preserve">Director Hughes presented the </w:t>
      </w:r>
      <w:r w:rsidR="003115C6">
        <w:t xml:space="preserve">Auxiliary financial report to the Board for review. </w:t>
      </w:r>
    </w:p>
    <w:p w14:paraId="46D5CBE8" w14:textId="77777777" w:rsidR="00554970" w:rsidRPr="00554970" w:rsidRDefault="00554970" w:rsidP="00554970">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96"/>
      </w:pPr>
    </w:p>
    <w:p w14:paraId="03D22E06" w14:textId="77777777" w:rsidR="00722464" w:rsidRPr="00B4621C" w:rsidRDefault="00722464" w:rsidP="003A5D7E">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color w:val="000000"/>
        </w:rPr>
      </w:pPr>
    </w:p>
    <w:p w14:paraId="313C5640" w14:textId="77777777" w:rsidR="004B1328" w:rsidRPr="00891189" w:rsidRDefault="00010600" w:rsidP="004B1328">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pPr>
      <w:r w:rsidRPr="00891189">
        <w:rPr>
          <w:b/>
          <w:color w:val="000000"/>
          <w:u w:val="single"/>
        </w:rPr>
        <w:t>Staff Report</w:t>
      </w:r>
      <w:r w:rsidR="005756F4" w:rsidRPr="00891189">
        <w:rPr>
          <w:b/>
          <w:color w:val="000000"/>
          <w:u w:val="single"/>
        </w:rPr>
        <w:t>s</w:t>
      </w:r>
    </w:p>
    <w:p w14:paraId="076E17BD" w14:textId="3FCAA54C" w:rsidR="00937179" w:rsidRPr="00C16139" w:rsidRDefault="004B1328" w:rsidP="00C16139">
      <w:pPr>
        <w:pStyle w:val="Normal1"/>
        <w:numPr>
          <w:ilvl w:val="0"/>
          <w:numId w:val="2"/>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E319C2">
        <w:rPr>
          <w:b/>
          <w:bCs/>
          <w:color w:val="000000"/>
        </w:rPr>
        <w:t>Chief Nursing Officer Report</w:t>
      </w:r>
      <w:r w:rsidRPr="00E319C2">
        <w:rPr>
          <w:b/>
          <w:bCs/>
          <w:color w:val="000000"/>
        </w:rPr>
        <w:tab/>
      </w:r>
      <w:r w:rsidRPr="00E319C2">
        <w:rPr>
          <w:b/>
          <w:bCs/>
          <w:color w:val="000000"/>
        </w:rPr>
        <w:tab/>
      </w:r>
      <w:r w:rsidRPr="00E319C2">
        <w:rPr>
          <w:b/>
          <w:bCs/>
          <w:color w:val="000000"/>
        </w:rPr>
        <w:tab/>
      </w:r>
      <w:r w:rsidRPr="00E319C2">
        <w:rPr>
          <w:b/>
          <w:bCs/>
          <w:color w:val="000000"/>
        </w:rPr>
        <w:tab/>
      </w:r>
      <w:r w:rsidR="00B056A8">
        <w:rPr>
          <w:b/>
          <w:bCs/>
          <w:color w:val="000000"/>
        </w:rPr>
        <w:t>Penny Holland</w:t>
      </w:r>
    </w:p>
    <w:p w14:paraId="14499BCE" w14:textId="35E9E394" w:rsidR="00B25BBB" w:rsidRPr="00D57C84" w:rsidRDefault="004A767C" w:rsidP="00D57C84">
      <w:pPr>
        <w:pStyle w:val="Normal1"/>
        <w:numPr>
          <w:ilvl w:val="0"/>
          <w:numId w:val="2"/>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D57C84">
        <w:rPr>
          <w:b/>
          <w:bCs/>
          <w:color w:val="000000"/>
        </w:rPr>
        <w:t>SNF Director of Nursing</w:t>
      </w:r>
      <w:r w:rsidRPr="00D57C84">
        <w:rPr>
          <w:b/>
          <w:bCs/>
          <w:color w:val="000000"/>
        </w:rPr>
        <w:tab/>
      </w:r>
      <w:r w:rsidR="000C10CA" w:rsidRPr="00D57C84">
        <w:rPr>
          <w:b/>
          <w:bCs/>
          <w:color w:val="000000"/>
        </w:rPr>
        <w:tab/>
      </w:r>
      <w:r w:rsidR="000C10CA" w:rsidRPr="00D57C84">
        <w:rPr>
          <w:b/>
          <w:bCs/>
          <w:color w:val="000000"/>
        </w:rPr>
        <w:tab/>
      </w:r>
      <w:r w:rsidR="000C10CA" w:rsidRPr="00D57C84">
        <w:rPr>
          <w:b/>
          <w:bCs/>
          <w:color w:val="000000"/>
        </w:rPr>
        <w:tab/>
      </w:r>
      <w:r w:rsidR="000C10CA" w:rsidRPr="00D57C84">
        <w:rPr>
          <w:b/>
          <w:bCs/>
          <w:color w:val="000000"/>
        </w:rPr>
        <w:tab/>
      </w:r>
      <w:r w:rsidR="00CE6362">
        <w:rPr>
          <w:b/>
          <w:bCs/>
          <w:color w:val="000000"/>
        </w:rPr>
        <w:t>Lorraine Noble</w:t>
      </w:r>
    </w:p>
    <w:p w14:paraId="66EAD732" w14:textId="4CF36F93" w:rsidR="00B25BBB" w:rsidRDefault="00937179" w:rsidP="00CE6362">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 xml:space="preserve">See </w:t>
      </w:r>
      <w:r w:rsidR="00EA673E">
        <w:rPr>
          <w:color w:val="000000"/>
        </w:rPr>
        <w:t>attached</w:t>
      </w:r>
      <w:r>
        <w:rPr>
          <w:color w:val="000000"/>
        </w:rPr>
        <w:t xml:space="preserve"> report</w:t>
      </w:r>
    </w:p>
    <w:p w14:paraId="5A4E7D31" w14:textId="77777777" w:rsidR="0021233F" w:rsidRDefault="006F77BB" w:rsidP="00CD7D1D">
      <w:pPr>
        <w:pStyle w:val="Normal1"/>
        <w:numPr>
          <w:ilvl w:val="0"/>
          <w:numId w:val="2"/>
        </w:numPr>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sidRPr="00E319C2">
        <w:rPr>
          <w:b/>
          <w:bCs/>
          <w:color w:val="000000"/>
        </w:rPr>
        <w:t>Director of Clinics</w:t>
      </w:r>
      <w:r w:rsidR="00CD7D1D" w:rsidRPr="00E319C2">
        <w:rPr>
          <w:b/>
          <w:bCs/>
          <w:color w:val="000000"/>
        </w:rPr>
        <w:tab/>
      </w:r>
      <w:r w:rsidR="003941EA" w:rsidRPr="00E319C2">
        <w:rPr>
          <w:b/>
          <w:bCs/>
          <w:color w:val="000000"/>
        </w:rPr>
        <w:tab/>
      </w:r>
      <w:r w:rsidR="003941EA" w:rsidRPr="00E319C2">
        <w:rPr>
          <w:b/>
          <w:bCs/>
          <w:color w:val="000000"/>
        </w:rPr>
        <w:tab/>
      </w:r>
      <w:r w:rsidR="003941EA" w:rsidRPr="00E319C2">
        <w:rPr>
          <w:b/>
          <w:bCs/>
          <w:color w:val="000000"/>
        </w:rPr>
        <w:tab/>
      </w:r>
      <w:r w:rsidR="003941EA" w:rsidRPr="00E319C2">
        <w:rPr>
          <w:b/>
          <w:bCs/>
          <w:color w:val="000000"/>
        </w:rPr>
        <w:tab/>
      </w:r>
      <w:r w:rsidR="003941EA" w:rsidRPr="00E319C2">
        <w:rPr>
          <w:b/>
          <w:bCs/>
          <w:color w:val="000000"/>
        </w:rPr>
        <w:tab/>
      </w:r>
      <w:r w:rsidR="00C96AA9" w:rsidRPr="00E319C2">
        <w:rPr>
          <w:b/>
          <w:bCs/>
          <w:color w:val="000000"/>
        </w:rPr>
        <w:t>Tracy Studer</w:t>
      </w:r>
    </w:p>
    <w:p w14:paraId="6FC251C2" w14:textId="7ABE2C68" w:rsidR="00A95065" w:rsidRPr="000E2DBD" w:rsidRDefault="00DB6F75" w:rsidP="000E2DBD">
      <w:pPr>
        <w:pStyle w:val="Normal1"/>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See attached report</w:t>
      </w:r>
    </w:p>
    <w:p w14:paraId="2FC3168E" w14:textId="44F6B8C7" w:rsidR="00A95065" w:rsidRPr="009F45B4" w:rsidRDefault="00A95065" w:rsidP="00C16139">
      <w:pPr>
        <w:pStyle w:val="Normal1"/>
        <w:numPr>
          <w:ilvl w:val="0"/>
          <w:numId w:val="2"/>
        </w:numPr>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Pr>
          <w:b/>
          <w:bCs/>
          <w:color w:val="000000"/>
        </w:rPr>
        <w:t>Director of Ancillary Services</w:t>
      </w:r>
      <w:r>
        <w:rPr>
          <w:b/>
          <w:bCs/>
          <w:color w:val="000000"/>
        </w:rPr>
        <w:tab/>
      </w:r>
      <w:r>
        <w:rPr>
          <w:b/>
          <w:bCs/>
          <w:color w:val="000000"/>
        </w:rPr>
        <w:tab/>
      </w:r>
      <w:r>
        <w:rPr>
          <w:b/>
          <w:bCs/>
          <w:color w:val="000000"/>
        </w:rPr>
        <w:tab/>
      </w:r>
      <w:r>
        <w:rPr>
          <w:b/>
          <w:bCs/>
          <w:color w:val="000000"/>
        </w:rPr>
        <w:tab/>
        <w:t>Megan McCrorey</w:t>
      </w:r>
      <w:r w:rsidR="00DB6F75" w:rsidRPr="00C16139">
        <w:rPr>
          <w:color w:val="000000"/>
        </w:rPr>
        <w:t xml:space="preserve"> </w:t>
      </w:r>
    </w:p>
    <w:p w14:paraId="4CE0D3E5" w14:textId="27390A07" w:rsidR="009F45B4" w:rsidRPr="00C16139" w:rsidRDefault="009F45B4" w:rsidP="009F45B4">
      <w:pPr>
        <w:pStyle w:val="Normal1"/>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color w:val="000000"/>
        </w:rPr>
      </w:pPr>
      <w:r>
        <w:rPr>
          <w:color w:val="000000"/>
        </w:rPr>
        <w:t>See attached report</w:t>
      </w:r>
    </w:p>
    <w:p w14:paraId="765C36D5" w14:textId="5B46FA13" w:rsidR="005C6561" w:rsidRDefault="00785AA4" w:rsidP="00937179">
      <w:pPr>
        <w:pStyle w:val="Normal1"/>
        <w:numPr>
          <w:ilvl w:val="0"/>
          <w:numId w:val="2"/>
        </w:numPr>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rPr>
      </w:pPr>
      <w:r>
        <w:rPr>
          <w:b/>
          <w:bCs/>
          <w:color w:val="000000"/>
        </w:rPr>
        <w:t>Chief Financial Officer</w:t>
      </w:r>
      <w:r>
        <w:rPr>
          <w:b/>
          <w:bCs/>
          <w:color w:val="000000"/>
        </w:rPr>
        <w:tab/>
      </w:r>
      <w:r>
        <w:rPr>
          <w:b/>
          <w:bCs/>
          <w:color w:val="000000"/>
        </w:rPr>
        <w:tab/>
      </w:r>
      <w:r>
        <w:rPr>
          <w:b/>
          <w:bCs/>
          <w:color w:val="000000"/>
        </w:rPr>
        <w:tab/>
      </w:r>
      <w:r>
        <w:rPr>
          <w:b/>
          <w:bCs/>
          <w:color w:val="000000"/>
        </w:rPr>
        <w:tab/>
      </w:r>
      <w:r>
        <w:rPr>
          <w:b/>
          <w:bCs/>
          <w:color w:val="000000"/>
        </w:rPr>
        <w:tab/>
        <w:t>Katherine Pairish</w:t>
      </w:r>
    </w:p>
    <w:p w14:paraId="1BEEE129" w14:textId="61C2A2A7" w:rsidR="00EA673E" w:rsidRPr="00EA673E" w:rsidRDefault="00EA673E" w:rsidP="00EA673E">
      <w:pPr>
        <w:pStyle w:val="Normal1"/>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color w:val="000000"/>
        </w:rPr>
      </w:pPr>
      <w:r>
        <w:rPr>
          <w:color w:val="000000"/>
        </w:rPr>
        <w:t>See attached report</w:t>
      </w:r>
    </w:p>
    <w:p w14:paraId="253B9EBC" w14:textId="3298DA62" w:rsidR="001D2C1C" w:rsidRPr="00EA673E" w:rsidRDefault="00EA673E" w:rsidP="00733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Cs/>
        </w:rPr>
      </w:pPr>
      <w:r>
        <w:rPr>
          <w:bCs/>
        </w:rPr>
        <w:tab/>
      </w:r>
    </w:p>
    <w:p w14:paraId="181FBA7E" w14:textId="6FA61C24" w:rsidR="00266858" w:rsidRPr="00266858" w:rsidRDefault="0073360A" w:rsidP="0073360A">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rPr>
          <w:b/>
          <w:u w:val="single"/>
        </w:rPr>
      </w:pPr>
      <w:r>
        <w:rPr>
          <w:b/>
          <w:u w:val="single"/>
        </w:rPr>
        <w:t>Acceptance of Draft Financials as Presented</w:t>
      </w:r>
      <w:r>
        <w:rPr>
          <w:bCs/>
        </w:rPr>
        <w:tab/>
      </w:r>
      <w:r w:rsidR="00B056A8">
        <w:rPr>
          <w:bCs/>
        </w:rPr>
        <w:tab/>
      </w:r>
      <w:r w:rsidR="00B056A8">
        <w:rPr>
          <w:bCs/>
        </w:rPr>
        <w:tab/>
      </w:r>
      <w:r w:rsidR="00B056A8">
        <w:rPr>
          <w:b/>
        </w:rPr>
        <w:t xml:space="preserve">Director </w:t>
      </w:r>
      <w:r w:rsidR="0060378F">
        <w:rPr>
          <w:b/>
        </w:rPr>
        <w:t>Satchwell</w:t>
      </w:r>
      <w:r>
        <w:rPr>
          <w:bCs/>
        </w:rPr>
        <w:tab/>
      </w:r>
      <w:r>
        <w:rPr>
          <w:bCs/>
        </w:rPr>
        <w:tab/>
      </w:r>
    </w:p>
    <w:p w14:paraId="14423198" w14:textId="7D6A3E64" w:rsidR="00266858" w:rsidRDefault="00266858" w:rsidP="00266858">
      <w:pPr>
        <w:pStyle w:val="Normal1"/>
        <w:pBdr>
          <w:top w:val="nil"/>
          <w:left w:val="nil"/>
          <w:bottom w:val="nil"/>
          <w:right w:val="nil"/>
          <w:between w:val="nil"/>
        </w:pBdr>
        <w:tabs>
          <w:tab w:val="left" w:pos="1530"/>
        </w:tabs>
        <w:ind w:left="720" w:right="-396"/>
        <w:rPr>
          <w:color w:val="000000"/>
        </w:rPr>
      </w:pPr>
      <w:r w:rsidRPr="00891189">
        <w:rPr>
          <w:b/>
          <w:color w:val="000000"/>
        </w:rPr>
        <w:t>ACTION</w:t>
      </w:r>
      <w:r w:rsidRPr="00891189">
        <w:rPr>
          <w:color w:val="000000"/>
        </w:rPr>
        <w:t>:</w:t>
      </w:r>
      <w:r>
        <w:rPr>
          <w:color w:val="000000"/>
        </w:rPr>
        <w:t xml:space="preserve"> </w:t>
      </w:r>
      <w:r w:rsidRPr="00891189">
        <w:rPr>
          <w:color w:val="000000"/>
        </w:rPr>
        <w:t>Motion was made by Director</w:t>
      </w:r>
      <w:r>
        <w:rPr>
          <w:color w:val="000000"/>
        </w:rPr>
        <w:t xml:space="preserve"> </w:t>
      </w:r>
      <w:r w:rsidR="00E3078C">
        <w:rPr>
          <w:color w:val="000000"/>
        </w:rPr>
        <w:t>Swanson</w:t>
      </w:r>
      <w:r>
        <w:rPr>
          <w:color w:val="000000"/>
        </w:rPr>
        <w:t>, seconded by Director</w:t>
      </w:r>
      <w:r w:rsidR="00B056A8">
        <w:rPr>
          <w:color w:val="000000"/>
        </w:rPr>
        <w:t xml:space="preserve"> </w:t>
      </w:r>
      <w:r w:rsidR="009F45B4">
        <w:rPr>
          <w:color w:val="000000"/>
        </w:rPr>
        <w:t>Satchwell</w:t>
      </w:r>
      <w:r>
        <w:rPr>
          <w:color w:val="000000"/>
        </w:rPr>
        <w:t xml:space="preserve"> </w:t>
      </w:r>
      <w:r w:rsidRPr="00891189">
        <w:rPr>
          <w:color w:val="000000"/>
        </w:rPr>
        <w:t>to approve</w:t>
      </w:r>
      <w:r>
        <w:rPr>
          <w:color w:val="000000"/>
        </w:rPr>
        <w:t xml:space="preserve"> the</w:t>
      </w:r>
      <w:r w:rsidRPr="00891189">
        <w:rPr>
          <w:color w:val="000000"/>
        </w:rPr>
        <w:t xml:space="preserve"> </w:t>
      </w:r>
      <w:r w:rsidR="00555FE8">
        <w:rPr>
          <w:color w:val="000000"/>
        </w:rPr>
        <w:t>draft financials as presented</w:t>
      </w:r>
      <w:r>
        <w:rPr>
          <w:color w:val="000000"/>
        </w:rPr>
        <w:t>.</w:t>
      </w:r>
    </w:p>
    <w:p w14:paraId="68688094" w14:textId="77777777" w:rsidR="00EA673E" w:rsidRPr="00891189" w:rsidRDefault="00EA673E" w:rsidP="00266858">
      <w:pPr>
        <w:pStyle w:val="Normal1"/>
        <w:pBdr>
          <w:top w:val="nil"/>
          <w:left w:val="nil"/>
          <w:bottom w:val="nil"/>
          <w:right w:val="nil"/>
          <w:between w:val="nil"/>
        </w:pBdr>
        <w:tabs>
          <w:tab w:val="left" w:pos="1530"/>
        </w:tabs>
        <w:ind w:left="720" w:right="-396"/>
        <w:rPr>
          <w:color w:val="000000"/>
        </w:rPr>
      </w:pPr>
    </w:p>
    <w:p w14:paraId="4A754213" w14:textId="36255AE3" w:rsidR="00266858" w:rsidRPr="00891189" w:rsidRDefault="00266858" w:rsidP="00266858">
      <w:pPr>
        <w:pStyle w:val="Normal1"/>
        <w:pBdr>
          <w:top w:val="nil"/>
          <w:left w:val="nil"/>
          <w:bottom w:val="nil"/>
          <w:right w:val="nil"/>
          <w:between w:val="nil"/>
        </w:pBdr>
        <w:tabs>
          <w:tab w:val="left" w:pos="1530"/>
        </w:tabs>
        <w:ind w:left="1440" w:right="-396" w:hanging="2250"/>
        <w:rPr>
          <w:bCs/>
          <w:color w:val="000000"/>
        </w:rPr>
      </w:pPr>
      <w:r w:rsidRPr="00891189">
        <w:rPr>
          <w:b/>
          <w:color w:val="000000"/>
        </w:rPr>
        <w:tab/>
      </w:r>
      <w:r>
        <w:rPr>
          <w:b/>
          <w:color w:val="000000"/>
        </w:rPr>
        <w:t xml:space="preserve">Roll Call Vote: </w:t>
      </w:r>
      <w:r w:rsidRPr="00891189">
        <w:rPr>
          <w:bCs/>
          <w:color w:val="000000"/>
        </w:rPr>
        <w:t xml:space="preserve">AYES: </w:t>
      </w:r>
      <w:r>
        <w:rPr>
          <w:bCs/>
          <w:color w:val="000000"/>
        </w:rPr>
        <w:t xml:space="preserve">Directors </w:t>
      </w:r>
      <w:r w:rsidR="001D2C1C">
        <w:rPr>
          <w:bCs/>
          <w:color w:val="000000"/>
        </w:rPr>
        <w:t>Satchwell</w:t>
      </w:r>
      <w:r>
        <w:rPr>
          <w:bCs/>
          <w:color w:val="000000"/>
        </w:rPr>
        <w:t xml:space="preserve">, Swanson, </w:t>
      </w:r>
      <w:r w:rsidR="001E08EF">
        <w:rPr>
          <w:bCs/>
          <w:color w:val="000000"/>
        </w:rPr>
        <w:t>Hughes</w:t>
      </w:r>
      <w:r w:rsidR="00554970">
        <w:rPr>
          <w:bCs/>
          <w:color w:val="000000"/>
        </w:rPr>
        <w:t>, and Duncan</w:t>
      </w:r>
      <w:r>
        <w:rPr>
          <w:bCs/>
          <w:color w:val="000000"/>
        </w:rPr>
        <w:t xml:space="preserve"> </w:t>
      </w:r>
    </w:p>
    <w:p w14:paraId="0F74B30A" w14:textId="77777777" w:rsidR="00266858" w:rsidRPr="00C26863" w:rsidRDefault="00266858" w:rsidP="00266858">
      <w:pPr>
        <w:pStyle w:val="Normal1"/>
        <w:pBdr>
          <w:top w:val="nil"/>
          <w:left w:val="nil"/>
          <w:bottom w:val="nil"/>
          <w:right w:val="nil"/>
          <w:between w:val="nil"/>
        </w:pBdr>
        <w:tabs>
          <w:tab w:val="left" w:pos="1530"/>
        </w:tabs>
        <w:ind w:right="-396"/>
        <w:rPr>
          <w:bCs/>
          <w:color w:val="000000"/>
        </w:rPr>
      </w:pPr>
      <w:r w:rsidRPr="00891189">
        <w:rPr>
          <w:bCs/>
          <w:color w:val="000000"/>
        </w:rPr>
        <w:tab/>
      </w:r>
      <w:r>
        <w:rPr>
          <w:bCs/>
          <w:color w:val="000000"/>
        </w:rPr>
        <w:tab/>
        <w:t xml:space="preserve">              </w:t>
      </w:r>
      <w:r w:rsidRPr="00891189">
        <w:rPr>
          <w:bCs/>
          <w:color w:val="000000"/>
        </w:rPr>
        <w:t>Nays: None</w:t>
      </w:r>
      <w:r>
        <w:tab/>
      </w:r>
      <w:r>
        <w:tab/>
      </w:r>
      <w:r>
        <w:tab/>
      </w:r>
    </w:p>
    <w:p w14:paraId="694CA50B" w14:textId="24FEED34" w:rsidR="0073360A" w:rsidRPr="00266858" w:rsidRDefault="00554970" w:rsidP="00266858">
      <w:pPr>
        <w:pStyle w:val="Normal1"/>
        <w:pBdr>
          <w:top w:val="nil"/>
          <w:left w:val="nil"/>
          <w:bottom w:val="nil"/>
          <w:right w:val="nil"/>
          <w:between w:val="nil"/>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pPr>
      <w:r>
        <w:rPr>
          <w:b/>
          <w:bCs/>
        </w:rPr>
        <w:tab/>
      </w:r>
      <w:r w:rsidR="00266858" w:rsidRPr="00295BD9">
        <w:rPr>
          <w:b/>
          <w:bCs/>
        </w:rPr>
        <w:t>Public Comment</w:t>
      </w:r>
      <w:r w:rsidR="00266858">
        <w:t>: None</w:t>
      </w:r>
      <w:r w:rsidR="0073360A">
        <w:rPr>
          <w:bCs/>
        </w:rPr>
        <w:tab/>
      </w:r>
    </w:p>
    <w:p w14:paraId="1D08BCB6" w14:textId="77777777" w:rsidR="0073360A" w:rsidRPr="0073360A" w:rsidRDefault="0073360A" w:rsidP="0073360A">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
          <w:u w:val="single"/>
        </w:rPr>
      </w:pPr>
    </w:p>
    <w:p w14:paraId="10602064" w14:textId="5B82E009" w:rsidR="00785AA4" w:rsidRPr="00841861" w:rsidRDefault="00841861" w:rsidP="00785AA4">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rPr>
          <w:b/>
          <w:u w:val="single"/>
        </w:rPr>
      </w:pPr>
      <w:r>
        <w:rPr>
          <w:b/>
          <w:u w:val="single"/>
        </w:rPr>
        <w:t>Chief Executive Officer Report</w:t>
      </w:r>
      <w:r>
        <w:rPr>
          <w:b/>
        </w:rPr>
        <w:tab/>
      </w:r>
      <w:r>
        <w:rPr>
          <w:b/>
        </w:rPr>
        <w:tab/>
      </w:r>
      <w:r>
        <w:rPr>
          <w:b/>
        </w:rPr>
        <w:tab/>
      </w:r>
      <w:r>
        <w:rPr>
          <w:b/>
        </w:rPr>
        <w:tab/>
      </w:r>
      <w:r>
        <w:rPr>
          <w:b/>
        </w:rPr>
        <w:tab/>
      </w:r>
      <w:r w:rsidRPr="00B275BD">
        <w:rPr>
          <w:b/>
          <w:bCs/>
        </w:rPr>
        <w:t>Doug McCoy</w:t>
      </w:r>
    </w:p>
    <w:p w14:paraId="0EB11D0B" w14:textId="77777777" w:rsidR="0060378F" w:rsidRPr="0060378F" w:rsidRDefault="0060378F" w:rsidP="0060378F">
      <w:pPr>
        <w:pStyle w:val="ListParagraph"/>
        <w:rPr>
          <w:b/>
          <w:sz w:val="22"/>
          <w:szCs w:val="22"/>
          <w:u w:val="single"/>
        </w:rPr>
      </w:pPr>
      <w:r w:rsidRPr="0060378F">
        <w:rPr>
          <w:b/>
          <w:sz w:val="22"/>
          <w:szCs w:val="22"/>
          <w:u w:val="single"/>
        </w:rPr>
        <w:t>OPERATIONAL OVERVIEW:</w:t>
      </w:r>
    </w:p>
    <w:p w14:paraId="3BB3ED0A" w14:textId="77777777" w:rsidR="0060378F" w:rsidRDefault="0060378F" w:rsidP="0060378F">
      <w:pPr>
        <w:pStyle w:val="ListParagraph"/>
      </w:pPr>
    </w:p>
    <w:p w14:paraId="00995B66" w14:textId="77777777" w:rsidR="0060378F" w:rsidRPr="0060378F" w:rsidRDefault="0060378F" w:rsidP="0060378F">
      <w:pPr>
        <w:pStyle w:val="ListParagraph"/>
        <w:rPr>
          <w:sz w:val="22"/>
          <w:szCs w:val="22"/>
        </w:rPr>
      </w:pPr>
      <w:r w:rsidRPr="0060378F">
        <w:rPr>
          <w:sz w:val="22"/>
          <w:szCs w:val="22"/>
        </w:rPr>
        <w:t xml:space="preserve">EPHC continued the strong operational </w:t>
      </w:r>
      <w:proofErr w:type="gramStart"/>
      <w:r w:rsidRPr="0060378F">
        <w:rPr>
          <w:sz w:val="22"/>
          <w:szCs w:val="22"/>
        </w:rPr>
        <w:t>trending</w:t>
      </w:r>
      <w:proofErr w:type="gramEnd"/>
      <w:r w:rsidRPr="0060378F">
        <w:rPr>
          <w:sz w:val="22"/>
          <w:szCs w:val="22"/>
        </w:rPr>
        <w:t xml:space="preserve"> for the 2025/26 fiscal year with February results exceeding any previous year’s performance outcome for the period. Overall census remains high with departments such as Senior Life Solutions exceeding forecasted expectations. The main IGT funded in November was received in February which added to the above expectation performance. We anticipate this </w:t>
      </w:r>
      <w:proofErr w:type="gramStart"/>
      <w:r w:rsidRPr="0060378F">
        <w:rPr>
          <w:sz w:val="22"/>
          <w:szCs w:val="22"/>
        </w:rPr>
        <w:t>trending</w:t>
      </w:r>
      <w:proofErr w:type="gramEnd"/>
      <w:r w:rsidRPr="0060378F">
        <w:rPr>
          <w:sz w:val="22"/>
          <w:szCs w:val="22"/>
        </w:rPr>
        <w:t xml:space="preserve"> to continue throughout the remainder of the fiscal year, which has us ahead of goal for our HR.1 mitigation plan. </w:t>
      </w:r>
    </w:p>
    <w:p w14:paraId="16540577" w14:textId="77777777" w:rsidR="0060378F" w:rsidRPr="0060378F" w:rsidRDefault="0060378F" w:rsidP="0060378F">
      <w:pPr>
        <w:pStyle w:val="ListParagraph"/>
        <w:rPr>
          <w:sz w:val="22"/>
          <w:szCs w:val="22"/>
        </w:rPr>
      </w:pPr>
    </w:p>
    <w:p w14:paraId="30625C8E" w14:textId="77777777" w:rsidR="0060378F" w:rsidRPr="0060378F" w:rsidRDefault="0060378F" w:rsidP="0060378F">
      <w:pPr>
        <w:pStyle w:val="ListParagraph"/>
        <w:rPr>
          <w:sz w:val="22"/>
          <w:szCs w:val="22"/>
        </w:rPr>
      </w:pPr>
      <w:r w:rsidRPr="0060378F">
        <w:rPr>
          <w:sz w:val="22"/>
          <w:szCs w:val="22"/>
        </w:rPr>
        <w:t xml:space="preserve">The new CT scanner agreement was completed with an estimated installation date in mid-July. The system capabilities including a reduction in radiation exposure of up to 80% was reviewed with our provider group with positive feedback. The installation process will take approximately 3 weeks to complete so we are assessing a mobile CT option for that </w:t>
      </w:r>
      <w:proofErr w:type="gramStart"/>
      <w:r w:rsidRPr="0060378F">
        <w:rPr>
          <w:sz w:val="22"/>
          <w:szCs w:val="22"/>
        </w:rPr>
        <w:t>time period</w:t>
      </w:r>
      <w:proofErr w:type="gramEnd"/>
      <w:r w:rsidRPr="0060378F">
        <w:rPr>
          <w:sz w:val="22"/>
          <w:szCs w:val="22"/>
        </w:rPr>
        <w:t xml:space="preserve"> to avoid disruption in ED services. </w:t>
      </w:r>
    </w:p>
    <w:p w14:paraId="48858D03" w14:textId="77777777" w:rsidR="0060378F" w:rsidRPr="0060378F" w:rsidRDefault="0060378F" w:rsidP="0060378F">
      <w:pPr>
        <w:pStyle w:val="ListParagraph"/>
        <w:rPr>
          <w:sz w:val="22"/>
          <w:szCs w:val="22"/>
        </w:rPr>
      </w:pPr>
    </w:p>
    <w:p w14:paraId="467F90FB" w14:textId="77777777" w:rsidR="0060378F" w:rsidRPr="0060378F" w:rsidRDefault="0060378F" w:rsidP="0060378F">
      <w:pPr>
        <w:pStyle w:val="ListParagraph"/>
        <w:rPr>
          <w:sz w:val="22"/>
          <w:szCs w:val="22"/>
        </w:rPr>
      </w:pPr>
      <w:r w:rsidRPr="0060378F">
        <w:rPr>
          <w:sz w:val="22"/>
          <w:szCs w:val="22"/>
        </w:rPr>
        <w:t xml:space="preserve">We continue to evaluate the potential of a solar micro-grid power system for both the Portola and Loyalton campuses. We have completed an on-site review of the system recently installed at Mayers Memorial to determine if their cost reduction estimates are being achieved and recommendations to consider as we prepare a final presentation for Board review. Proceeding with installation of </w:t>
      </w:r>
      <w:proofErr w:type="gramStart"/>
      <w:r w:rsidRPr="0060378F">
        <w:rPr>
          <w:sz w:val="22"/>
          <w:szCs w:val="22"/>
        </w:rPr>
        <w:t>a system</w:t>
      </w:r>
      <w:proofErr w:type="gramEnd"/>
      <w:r w:rsidRPr="0060378F">
        <w:rPr>
          <w:sz w:val="22"/>
          <w:szCs w:val="22"/>
        </w:rPr>
        <w:t xml:space="preserve"> will require more involvement from OSHPD than previously expected, so we are discussing those specifics with the vendor.</w:t>
      </w:r>
    </w:p>
    <w:p w14:paraId="26E9CA19" w14:textId="77777777" w:rsidR="0060378F" w:rsidRPr="0060378F" w:rsidRDefault="0060378F" w:rsidP="0060378F">
      <w:pPr>
        <w:pStyle w:val="ListParagraph"/>
        <w:rPr>
          <w:sz w:val="22"/>
          <w:szCs w:val="22"/>
        </w:rPr>
      </w:pPr>
    </w:p>
    <w:p w14:paraId="71FADD8C" w14:textId="475D2298" w:rsidR="0060378F" w:rsidRPr="0060378F" w:rsidRDefault="0060378F" w:rsidP="0060378F">
      <w:pPr>
        <w:pStyle w:val="ListParagraph"/>
        <w:rPr>
          <w:sz w:val="22"/>
          <w:szCs w:val="22"/>
        </w:rPr>
      </w:pPr>
      <w:r w:rsidRPr="0060378F">
        <w:rPr>
          <w:sz w:val="22"/>
          <w:szCs w:val="22"/>
        </w:rPr>
        <w:t xml:space="preserve">EPHC has welcomed several new providers recently and we look forward to their contributions to our quality team. Dr. Gregory Kenney will be joining EPHC as an ED/Hospitalist provider beginning in April. Dr. Kenney has been providing emergency services in the Gardnerville area for several years. Dr. Tamara Simon is planning to join our clinic team in May to lead our women’s health and gynecology services. Dr. Simon will be relocating from Idaho to the Chester area and will also provide services to the Seneca Hospital District. Stephanie Gonzales joined the SLS team as a mental health therapist and we are now able to provide in-house group therapy versus our prior telemedicine program. We look forward to continued success with these </w:t>
      </w:r>
      <w:proofErr w:type="gramStart"/>
      <w:r w:rsidRPr="0060378F">
        <w:rPr>
          <w:sz w:val="22"/>
          <w:szCs w:val="22"/>
        </w:rPr>
        <w:t>high quality</w:t>
      </w:r>
      <w:proofErr w:type="gramEnd"/>
      <w:r w:rsidRPr="0060378F">
        <w:rPr>
          <w:sz w:val="22"/>
          <w:szCs w:val="22"/>
        </w:rPr>
        <w:t xml:space="preserve"> providers.</w:t>
      </w:r>
    </w:p>
    <w:p w14:paraId="1565A72F" w14:textId="77777777" w:rsidR="0060378F" w:rsidRPr="0060378F" w:rsidRDefault="0060378F" w:rsidP="0060378F">
      <w:pPr>
        <w:rPr>
          <w:sz w:val="22"/>
          <w:szCs w:val="22"/>
        </w:rPr>
      </w:pPr>
    </w:p>
    <w:p w14:paraId="77CB7277" w14:textId="77777777" w:rsidR="0060378F" w:rsidRPr="0060378F" w:rsidRDefault="0060378F" w:rsidP="0060378F">
      <w:pPr>
        <w:pStyle w:val="ListParagraph"/>
        <w:rPr>
          <w:sz w:val="22"/>
          <w:szCs w:val="22"/>
        </w:rPr>
      </w:pPr>
      <w:r w:rsidRPr="0060378F">
        <w:rPr>
          <w:sz w:val="22"/>
          <w:szCs w:val="22"/>
        </w:rPr>
        <w:t xml:space="preserve">The replacement phone system upgrade was completed last week across the entire campus, and we are looking forward to an improved customer experience </w:t>
      </w:r>
      <w:proofErr w:type="gramStart"/>
      <w:r w:rsidRPr="0060378F">
        <w:rPr>
          <w:sz w:val="22"/>
          <w:szCs w:val="22"/>
        </w:rPr>
        <w:t>as a result of</w:t>
      </w:r>
      <w:proofErr w:type="gramEnd"/>
      <w:r w:rsidRPr="0060378F">
        <w:rPr>
          <w:sz w:val="22"/>
          <w:szCs w:val="22"/>
        </w:rPr>
        <w:t xml:space="preserve"> the upgrade. Our Portola SNF renovation is approximately 30% complete and we are receiving positive responses </w:t>
      </w:r>
      <w:proofErr w:type="gramStart"/>
      <w:r w:rsidRPr="0060378F">
        <w:rPr>
          <w:sz w:val="22"/>
          <w:szCs w:val="22"/>
        </w:rPr>
        <w:t>on</w:t>
      </w:r>
      <w:proofErr w:type="gramEnd"/>
      <w:r w:rsidRPr="0060378F">
        <w:rPr>
          <w:sz w:val="22"/>
          <w:szCs w:val="22"/>
        </w:rPr>
        <w:t xml:space="preserve"> the work done to date including the hand painted murals in the dining areas. Work has started on the Senior Life Solutions project in the lower level of the SNF with an anticipated completion date this summer. We are close to submitting a public notice for contractor bidding on the </w:t>
      </w:r>
      <w:proofErr w:type="spellStart"/>
      <w:r w:rsidRPr="0060378F">
        <w:rPr>
          <w:sz w:val="22"/>
          <w:szCs w:val="22"/>
        </w:rPr>
        <w:t>Delleker</w:t>
      </w:r>
      <w:proofErr w:type="spellEnd"/>
      <w:r w:rsidRPr="0060378F">
        <w:rPr>
          <w:sz w:val="22"/>
          <w:szCs w:val="22"/>
        </w:rPr>
        <w:t xml:space="preserve"> outpatient rehabilitation project with work to be initiated following bid acceptance. The </w:t>
      </w:r>
      <w:proofErr w:type="spellStart"/>
      <w:r w:rsidRPr="0060378F">
        <w:rPr>
          <w:sz w:val="22"/>
          <w:szCs w:val="22"/>
        </w:rPr>
        <w:t>CalAIM</w:t>
      </w:r>
      <w:proofErr w:type="spellEnd"/>
      <w:r w:rsidRPr="0060378F">
        <w:rPr>
          <w:sz w:val="22"/>
          <w:szCs w:val="22"/>
        </w:rPr>
        <w:t xml:space="preserve"> project remains on schedule with the roof replacement approved by the EPHC Foundation. Given the improvement in weather, the roof work is being started by the end of this month. </w:t>
      </w:r>
    </w:p>
    <w:p w14:paraId="1284D347" w14:textId="77777777" w:rsidR="00DE2499" w:rsidRDefault="00DE2499" w:rsidP="00C16139">
      <w:pPr>
        <w:ind w:left="720"/>
        <w:rPr>
          <w:b/>
          <w:sz w:val="22"/>
          <w:szCs w:val="22"/>
          <w:u w:val="single"/>
        </w:rPr>
      </w:pPr>
    </w:p>
    <w:p w14:paraId="667E3A21" w14:textId="77777777" w:rsidR="003115C6" w:rsidRPr="00554970" w:rsidRDefault="003115C6" w:rsidP="003115C6">
      <w:pPr>
        <w:pStyle w:val="ListParagraph"/>
        <w:ind w:left="1800"/>
      </w:pPr>
    </w:p>
    <w:p w14:paraId="1118D001" w14:textId="77777777" w:rsidR="003115C6" w:rsidRDefault="003115C6" w:rsidP="003115C6">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pPr>
      <w:r w:rsidRPr="00891189">
        <w:rPr>
          <w:b/>
          <w:color w:val="000000"/>
          <w:u w:val="single"/>
        </w:rPr>
        <w:t>Committee Reports</w:t>
      </w:r>
      <w:r>
        <w:rPr>
          <w:bCs/>
          <w:color w:val="000000"/>
        </w:rPr>
        <w:tab/>
      </w:r>
      <w:r>
        <w:rPr>
          <w:bCs/>
          <w:color w:val="000000"/>
        </w:rPr>
        <w:tab/>
      </w:r>
      <w:r>
        <w:rPr>
          <w:bCs/>
          <w:color w:val="000000"/>
        </w:rPr>
        <w:tab/>
      </w:r>
      <w:r>
        <w:rPr>
          <w:bCs/>
          <w:color w:val="000000"/>
        </w:rPr>
        <w:tab/>
      </w:r>
      <w:r>
        <w:rPr>
          <w:bCs/>
          <w:color w:val="000000"/>
        </w:rPr>
        <w:tab/>
      </w:r>
      <w:r>
        <w:rPr>
          <w:bCs/>
          <w:color w:val="000000"/>
        </w:rPr>
        <w:tab/>
      </w:r>
      <w:r w:rsidRPr="00B275BD">
        <w:rPr>
          <w:b/>
          <w:color w:val="000000"/>
        </w:rPr>
        <w:t>Board Members</w:t>
      </w:r>
      <w:r>
        <w:rPr>
          <w:bCs/>
          <w:color w:val="000000"/>
        </w:rPr>
        <w:tab/>
      </w:r>
      <w:r>
        <w:rPr>
          <w:bCs/>
          <w:color w:val="000000"/>
        </w:rPr>
        <w:tab/>
      </w:r>
      <w:r>
        <w:rPr>
          <w:bCs/>
          <w:color w:val="000000"/>
        </w:rPr>
        <w:tab/>
      </w:r>
    </w:p>
    <w:p w14:paraId="7FF071DA" w14:textId="77777777" w:rsidR="003115C6" w:rsidRPr="003115C6" w:rsidRDefault="003115C6" w:rsidP="003115C6">
      <w:pPr>
        <w:pStyle w:val="Normal1"/>
        <w:numPr>
          <w:ilvl w:val="1"/>
          <w:numId w:val="5"/>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
          <w:bCs/>
        </w:rPr>
      </w:pPr>
      <w:r>
        <w:rPr>
          <w:b/>
          <w:bCs/>
        </w:rPr>
        <w:t xml:space="preserve"> </w:t>
      </w:r>
      <w:r>
        <w:t xml:space="preserve">Finance Committee </w:t>
      </w:r>
    </w:p>
    <w:p w14:paraId="59ACAA5D" w14:textId="6A5C090D" w:rsidR="003115C6" w:rsidRDefault="003115C6" w:rsidP="0060378F">
      <w:pPr>
        <w:pStyle w:val="Normal1"/>
        <w:pBdr>
          <w:top w:val="nil"/>
          <w:left w:val="nil"/>
          <w:bottom w:val="nil"/>
          <w:right w:val="nil"/>
          <w:between w:val="nil"/>
        </w:pBdr>
        <w:tabs>
          <w:tab w:val="left" w:pos="1530"/>
        </w:tabs>
        <w:ind w:left="1050" w:right="-396"/>
        <w:rPr>
          <w:b/>
          <w:bCs/>
        </w:rPr>
      </w:pPr>
      <w:r>
        <w:rPr>
          <w:b/>
          <w:bCs/>
        </w:rPr>
        <w:tab/>
      </w:r>
    </w:p>
    <w:p w14:paraId="51222B69" w14:textId="77777777" w:rsidR="0060378F" w:rsidRDefault="0060378F" w:rsidP="0060378F">
      <w:pPr>
        <w:pStyle w:val="Normal1"/>
        <w:pBdr>
          <w:top w:val="nil"/>
          <w:left w:val="nil"/>
          <w:bottom w:val="nil"/>
          <w:right w:val="nil"/>
          <w:between w:val="nil"/>
        </w:pBdr>
        <w:tabs>
          <w:tab w:val="left" w:pos="1530"/>
        </w:tabs>
        <w:ind w:left="1050" w:right="-396"/>
      </w:pPr>
    </w:p>
    <w:p w14:paraId="4CD35EF5" w14:textId="761B4D22" w:rsidR="003E1D55" w:rsidRPr="00B70236" w:rsidRDefault="003E1D55" w:rsidP="00557975">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Cs/>
          <w:color w:val="000000"/>
        </w:rPr>
      </w:pPr>
      <w:r>
        <w:rPr>
          <w:bCs/>
          <w:color w:val="000000"/>
        </w:rPr>
        <w:tab/>
      </w:r>
      <w:r>
        <w:rPr>
          <w:bCs/>
          <w:color w:val="000000"/>
        </w:rPr>
        <w:tab/>
        <w:t xml:space="preserve">       </w:t>
      </w:r>
    </w:p>
    <w:p w14:paraId="63EEC1DB" w14:textId="77777777" w:rsidR="002463AF" w:rsidRDefault="00E469FA" w:rsidP="002463AF">
      <w:pPr>
        <w:pStyle w:val="Normal1"/>
        <w:numPr>
          <w:ilvl w:val="0"/>
          <w:numId w:val="1"/>
        </w:numPr>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rPr>
          <w:b/>
          <w:u w:val="single"/>
        </w:rPr>
      </w:pPr>
      <w:r w:rsidRPr="00891189">
        <w:rPr>
          <w:b/>
          <w:u w:val="single"/>
        </w:rPr>
        <w:lastRenderedPageBreak/>
        <w:t>Policies</w:t>
      </w:r>
      <w:r w:rsidR="00D31398" w:rsidRPr="00891189">
        <w:t xml:space="preserve"> </w:t>
      </w:r>
      <w:bookmarkStart w:id="0" w:name="_Hlk77588801"/>
      <w:r w:rsidR="00B4621C" w:rsidRPr="007E1B6A">
        <w:rPr>
          <w:bCs/>
        </w:rPr>
        <w:t xml:space="preserve"> </w:t>
      </w:r>
    </w:p>
    <w:p w14:paraId="598FDB21" w14:textId="77777777" w:rsidR="002463AF" w:rsidRPr="002463AF" w:rsidRDefault="002463AF" w:rsidP="002463AF">
      <w:pPr>
        <w:pStyle w:val="Normal1"/>
        <w:pBdr>
          <w:top w:val="nil"/>
          <w:left w:val="nil"/>
          <w:bottom w:val="nil"/>
          <w:right w:val="nil"/>
          <w:between w:val="nil"/>
        </w:pBd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
          <w:u w:val="single"/>
        </w:rPr>
      </w:pPr>
      <w:r>
        <w:rPr>
          <w:b/>
        </w:rPr>
        <w:tab/>
      </w:r>
      <w:r w:rsidRPr="002463AF">
        <w:rPr>
          <w:bCs/>
        </w:rPr>
        <w:t>Public Comment: None.</w:t>
      </w:r>
    </w:p>
    <w:p w14:paraId="35781F18" w14:textId="2C85ECD5" w:rsidR="00266858" w:rsidRDefault="002463AF" w:rsidP="002463AF">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Cs/>
        </w:rPr>
      </w:pPr>
      <w:r>
        <w:rPr>
          <w:bCs/>
        </w:rPr>
        <w:tab/>
      </w:r>
      <w:bookmarkStart w:id="1" w:name="_Hlk211760107"/>
      <w:r w:rsidR="00C669D1" w:rsidRPr="00891189">
        <w:rPr>
          <w:b/>
        </w:rPr>
        <w:t xml:space="preserve">ACTION: </w:t>
      </w:r>
      <w:r w:rsidR="00C669D1" w:rsidRPr="00891189">
        <w:rPr>
          <w:bCs/>
        </w:rPr>
        <w:t xml:space="preserve">Motion was made by Director </w:t>
      </w:r>
      <w:r w:rsidR="000E72EF">
        <w:rPr>
          <w:bCs/>
        </w:rPr>
        <w:t>Hughes</w:t>
      </w:r>
      <w:r w:rsidR="00C669D1" w:rsidRPr="00891189">
        <w:rPr>
          <w:bCs/>
        </w:rPr>
        <w:t xml:space="preserve">, seconded by Director </w:t>
      </w:r>
      <w:r w:rsidR="003115C6">
        <w:rPr>
          <w:bCs/>
        </w:rPr>
        <w:t>Swanson</w:t>
      </w:r>
      <w:r w:rsidR="00557975">
        <w:rPr>
          <w:bCs/>
        </w:rPr>
        <w:t xml:space="preserve"> </w:t>
      </w:r>
      <w:r w:rsidR="00C669D1" w:rsidRPr="00891189">
        <w:rPr>
          <w:bCs/>
        </w:rPr>
        <w:t xml:space="preserve">to approve </w:t>
      </w:r>
      <w:r w:rsidR="00266858">
        <w:rPr>
          <w:bCs/>
        </w:rPr>
        <w:t xml:space="preserve">the </w:t>
      </w:r>
    </w:p>
    <w:p w14:paraId="7ED66264" w14:textId="41CD796B" w:rsidR="00C669D1" w:rsidRPr="00891189" w:rsidRDefault="00266858" w:rsidP="002463AF">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Cs/>
        </w:rPr>
      </w:pPr>
      <w:r>
        <w:rPr>
          <w:bCs/>
        </w:rPr>
        <w:tab/>
        <w:t xml:space="preserve">policies </w:t>
      </w:r>
      <w:r w:rsidR="00E90DD4">
        <w:rPr>
          <w:bCs/>
        </w:rPr>
        <w:t xml:space="preserve">presented for </w:t>
      </w:r>
      <w:r w:rsidR="0060378F">
        <w:rPr>
          <w:bCs/>
        </w:rPr>
        <w:t>March</w:t>
      </w:r>
      <w:r w:rsidR="00C669D1" w:rsidRPr="00891189">
        <w:rPr>
          <w:bCs/>
        </w:rPr>
        <w:t>.</w:t>
      </w:r>
    </w:p>
    <w:p w14:paraId="01899BA1" w14:textId="785C6330" w:rsidR="00C669D1" w:rsidRPr="00891189" w:rsidRDefault="00C669D1" w:rsidP="00C669D1">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right="-396" w:hanging="1440"/>
        <w:rPr>
          <w:bCs/>
          <w:color w:val="000000"/>
        </w:rPr>
      </w:pPr>
      <w:r w:rsidRPr="00891189">
        <w:rPr>
          <w:b/>
        </w:rPr>
        <w:tab/>
      </w:r>
      <w:r w:rsidR="00266858">
        <w:rPr>
          <w:b/>
        </w:rPr>
        <w:tab/>
      </w:r>
      <w:r>
        <w:rPr>
          <w:b/>
        </w:rPr>
        <w:t xml:space="preserve">Roll Call Vote: </w:t>
      </w:r>
      <w:r w:rsidRPr="00891189">
        <w:rPr>
          <w:bCs/>
        </w:rPr>
        <w:t>AYES:</w:t>
      </w:r>
      <w:r w:rsidR="00332633">
        <w:rPr>
          <w:bCs/>
        </w:rPr>
        <w:t xml:space="preserve"> </w:t>
      </w:r>
      <w:r w:rsidR="00332633">
        <w:rPr>
          <w:bCs/>
          <w:color w:val="000000"/>
        </w:rPr>
        <w:t xml:space="preserve">Directors </w:t>
      </w:r>
      <w:r w:rsidR="001D2C1C">
        <w:rPr>
          <w:bCs/>
          <w:color w:val="000000"/>
        </w:rPr>
        <w:t>Satchwell</w:t>
      </w:r>
      <w:r w:rsidR="00332633">
        <w:rPr>
          <w:bCs/>
          <w:color w:val="000000"/>
        </w:rPr>
        <w:t xml:space="preserve">, Swanson, </w:t>
      </w:r>
      <w:r w:rsidR="00554970">
        <w:rPr>
          <w:bCs/>
          <w:color w:val="000000"/>
        </w:rPr>
        <w:t xml:space="preserve">Duncan, </w:t>
      </w:r>
      <w:r w:rsidR="00E90DD4">
        <w:rPr>
          <w:bCs/>
          <w:color w:val="000000"/>
        </w:rPr>
        <w:t>and Hughes</w:t>
      </w:r>
      <w:r>
        <w:rPr>
          <w:bCs/>
        </w:rPr>
        <w:t xml:space="preserve"> </w:t>
      </w:r>
    </w:p>
    <w:p w14:paraId="1724285D" w14:textId="77777777" w:rsidR="00C669D1" w:rsidRDefault="00C669D1" w:rsidP="00C669D1">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right="-396" w:hanging="1440"/>
        <w:rPr>
          <w:bCs/>
          <w:color w:val="000000"/>
        </w:rPr>
      </w:pPr>
      <w:r w:rsidRPr="00891189">
        <w:rPr>
          <w:bCs/>
          <w:color w:val="000000"/>
        </w:rPr>
        <w:tab/>
      </w:r>
      <w:r w:rsidRPr="00891189">
        <w:rPr>
          <w:bCs/>
          <w:color w:val="000000"/>
        </w:rPr>
        <w:tab/>
      </w:r>
      <w:r>
        <w:rPr>
          <w:bCs/>
          <w:color w:val="000000"/>
        </w:rPr>
        <w:t xml:space="preserve">       </w:t>
      </w:r>
      <w:r w:rsidRPr="00891189">
        <w:rPr>
          <w:bCs/>
          <w:color w:val="000000"/>
        </w:rPr>
        <w:t>Nays: None</w:t>
      </w:r>
    </w:p>
    <w:bookmarkEnd w:id="1"/>
    <w:p w14:paraId="666741AB" w14:textId="0528F474" w:rsidR="00E91A34" w:rsidRPr="003115C6" w:rsidRDefault="003E1D55" w:rsidP="003115C6">
      <w:pPr>
        <w:pStyle w:val="Normal1"/>
        <w:pBdr>
          <w:top w:val="nil"/>
          <w:left w:val="nil"/>
          <w:bottom w:val="nil"/>
          <w:right w:val="nil"/>
          <w:between w:val="nil"/>
        </w:pBdr>
        <w:tabs>
          <w:tab w:val="left" w:pos="-1440"/>
          <w:tab w:val="left" w:pos="-720"/>
          <w:tab w:val="left" w:pos="0"/>
          <w:tab w:val="left" w:pos="36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right="-396" w:hanging="1440"/>
        <w:rPr>
          <w:bCs/>
          <w:color w:val="000000"/>
        </w:rPr>
      </w:pPr>
      <w:r>
        <w:rPr>
          <w:bCs/>
          <w:color w:val="000000"/>
        </w:rPr>
        <w:tab/>
      </w:r>
      <w:r>
        <w:rPr>
          <w:bCs/>
          <w:color w:val="000000"/>
        </w:rPr>
        <w:tab/>
        <w:t xml:space="preserve">       </w:t>
      </w:r>
      <w:bookmarkEnd w:id="0"/>
    </w:p>
    <w:p w14:paraId="5569245F" w14:textId="77777777" w:rsidR="0021233F" w:rsidRPr="004B1328" w:rsidRDefault="006626AF" w:rsidP="004B1328">
      <w:pPr>
        <w:pStyle w:val="Normal1"/>
        <w:numPr>
          <w:ilvl w:val="0"/>
          <w:numId w:val="1"/>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rPr>
          <w:b/>
          <w:u w:val="single"/>
        </w:rPr>
      </w:pPr>
      <w:r w:rsidRPr="004B1328">
        <w:rPr>
          <w:b/>
          <w:u w:val="single"/>
        </w:rPr>
        <w:t>Public Comment</w:t>
      </w:r>
    </w:p>
    <w:p w14:paraId="3DA5215C" w14:textId="77777777" w:rsidR="00B07CB9" w:rsidRDefault="00DA45E1" w:rsidP="00B07CB9">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96"/>
        <w:rPr>
          <w:bCs/>
        </w:rPr>
      </w:pPr>
      <w:r>
        <w:rPr>
          <w:bCs/>
        </w:rPr>
        <w:t>None.</w:t>
      </w:r>
    </w:p>
    <w:p w14:paraId="17AD91BB" w14:textId="6E7BEE76" w:rsidR="00B275BD" w:rsidRPr="00B275BD" w:rsidRDefault="00B275BD" w:rsidP="00554970">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56EB9CA8" w14:textId="75B64F7B" w:rsidR="00913EE9" w:rsidRPr="00C96A39" w:rsidRDefault="00604D8D" w:rsidP="00521060">
      <w:pPr>
        <w:pStyle w:val="Normal1"/>
        <w:numPr>
          <w:ilvl w:val="0"/>
          <w:numId w:val="1"/>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pPr>
      <w:r w:rsidRPr="00891189">
        <w:rPr>
          <w:b/>
          <w:u w:val="single"/>
        </w:rPr>
        <w:t xml:space="preserve">Board </w:t>
      </w:r>
      <w:r w:rsidR="00010600" w:rsidRPr="00891189">
        <w:rPr>
          <w:b/>
          <w:u w:val="single"/>
        </w:rPr>
        <w:t>C</w:t>
      </w:r>
      <w:r w:rsidR="003A5295" w:rsidRPr="00891189">
        <w:rPr>
          <w:b/>
          <w:u w:val="single"/>
        </w:rPr>
        <w:t>losing Remark</w:t>
      </w:r>
      <w:r w:rsidR="003E1D55">
        <w:rPr>
          <w:b/>
          <w:u w:val="single"/>
        </w:rPr>
        <w:t>s</w:t>
      </w:r>
      <w:r w:rsidR="00554970">
        <w:rPr>
          <w:b/>
        </w:rPr>
        <w:tab/>
      </w:r>
      <w:r w:rsidR="00554970">
        <w:rPr>
          <w:b/>
        </w:rPr>
        <w:tab/>
      </w:r>
      <w:r w:rsidR="00554970">
        <w:rPr>
          <w:b/>
        </w:rPr>
        <w:tab/>
      </w:r>
      <w:r w:rsidR="00554970">
        <w:rPr>
          <w:b/>
        </w:rPr>
        <w:tab/>
      </w:r>
      <w:r w:rsidR="00554970">
        <w:rPr>
          <w:b/>
        </w:rPr>
        <w:tab/>
      </w:r>
      <w:r w:rsidR="00554970">
        <w:rPr>
          <w:b/>
        </w:rPr>
        <w:tab/>
        <w:t xml:space="preserve">Director </w:t>
      </w:r>
      <w:r w:rsidR="0060378F">
        <w:rPr>
          <w:b/>
        </w:rPr>
        <w:t>Satchwell</w:t>
      </w:r>
    </w:p>
    <w:p w14:paraId="27E5C708" w14:textId="2ABBB4CB" w:rsidR="00C96A39" w:rsidRPr="00C96A39" w:rsidRDefault="001D2C1C" w:rsidP="00D27F6F">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96"/>
        <w:rPr>
          <w:bCs/>
        </w:rPr>
      </w:pPr>
      <w:r>
        <w:rPr>
          <w:bCs/>
        </w:rPr>
        <w:t>None</w:t>
      </w:r>
    </w:p>
    <w:p w14:paraId="35113AE6" w14:textId="77777777" w:rsidR="00C96A39" w:rsidRPr="00C96A39" w:rsidRDefault="00C96A39" w:rsidP="00C96A39">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710D5DD9" w14:textId="5A720A4F" w:rsidR="005C2440" w:rsidRPr="00F710CE" w:rsidRDefault="005237D1" w:rsidP="00521060">
      <w:pPr>
        <w:pStyle w:val="Normal1"/>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
        </w:rPr>
      </w:pPr>
      <w:r w:rsidRPr="00891189">
        <w:rPr>
          <w:b/>
        </w:rPr>
        <w:t xml:space="preserve">Open Session recessed at </w:t>
      </w:r>
      <w:r w:rsidR="0060378F">
        <w:rPr>
          <w:b/>
        </w:rPr>
        <w:t>4:57</w:t>
      </w:r>
      <w:r w:rsidR="009C5CAA" w:rsidRPr="00891189">
        <w:rPr>
          <w:b/>
        </w:rPr>
        <w:t xml:space="preserve"> </w:t>
      </w:r>
      <w:r w:rsidR="00B70236">
        <w:rPr>
          <w:b/>
        </w:rPr>
        <w:t>p</w:t>
      </w:r>
      <w:r w:rsidR="00604D8D" w:rsidRPr="00891189">
        <w:rPr>
          <w:b/>
        </w:rPr>
        <w:t>.m</w:t>
      </w:r>
      <w:r w:rsidR="00C136F5" w:rsidRPr="00891189">
        <w:rPr>
          <w:b/>
        </w:rPr>
        <w:t>.</w:t>
      </w:r>
    </w:p>
    <w:p w14:paraId="28D634EF" w14:textId="77777777" w:rsidR="0098317D" w:rsidRPr="00891189" w:rsidRDefault="0098317D" w:rsidP="00521060">
      <w:pPr>
        <w:pStyle w:val="Normal1"/>
        <w:pBdr>
          <w:top w:val="nil"/>
          <w:left w:val="nil"/>
          <w:bottom w:val="nil"/>
          <w:right w:val="nil"/>
          <w:between w:val="nil"/>
        </w:pBd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3CB98C44" w14:textId="77777777" w:rsidR="003F4E04" w:rsidRPr="00474B5C" w:rsidRDefault="00010600" w:rsidP="003F4E04">
      <w:pPr>
        <w:pStyle w:val="Normal1"/>
        <w:numPr>
          <w:ilvl w:val="0"/>
          <w:numId w:val="1"/>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396" w:firstLine="0"/>
      </w:pPr>
      <w:r w:rsidRPr="004065F3">
        <w:rPr>
          <w:b/>
          <w:color w:val="000000"/>
          <w:u w:val="single"/>
        </w:rPr>
        <w:t>Closed Sessio</w:t>
      </w:r>
      <w:r w:rsidR="00DA45E1" w:rsidRPr="004065F3">
        <w:rPr>
          <w:b/>
          <w:color w:val="000000"/>
          <w:u w:val="single"/>
        </w:rPr>
        <w:t>n</w:t>
      </w:r>
      <w:r w:rsidR="00AB40B1" w:rsidRPr="004065F3">
        <w:rPr>
          <w:color w:val="000000"/>
        </w:rPr>
        <w:tab/>
      </w:r>
      <w:r w:rsidR="00AB40B1" w:rsidRPr="005C7B27">
        <w:rPr>
          <w:color w:val="000000"/>
        </w:rPr>
        <w:tab/>
      </w:r>
      <w:r w:rsidR="00AB40B1" w:rsidRPr="005C7B27">
        <w:rPr>
          <w:color w:val="000000"/>
        </w:rPr>
        <w:tab/>
      </w:r>
      <w:r w:rsidR="00AB40B1" w:rsidRPr="005C7B27">
        <w:rPr>
          <w:color w:val="000000"/>
        </w:rPr>
        <w:tab/>
      </w:r>
      <w:r w:rsidR="00AB40B1" w:rsidRPr="005C7B27">
        <w:rPr>
          <w:color w:val="000000"/>
        </w:rPr>
        <w:tab/>
      </w:r>
    </w:p>
    <w:p w14:paraId="3546E592" w14:textId="77777777" w:rsidR="003F4E04" w:rsidRDefault="003F4E04" w:rsidP="00ED16F5">
      <w:pPr>
        <w:pStyle w:val="ListParagraph"/>
        <w:widowControl w:val="0"/>
        <w:numPr>
          <w:ilvl w:val="0"/>
          <w:numId w:val="3"/>
        </w:numPr>
        <w:autoSpaceDE w:val="0"/>
        <w:autoSpaceDN w:val="0"/>
        <w:ind w:right="302"/>
        <w:rPr>
          <w:iCs/>
        </w:rPr>
      </w:pPr>
      <w:r>
        <w:rPr>
          <w:iCs/>
        </w:rPr>
        <w:t>Pursuant Hearing (Health and Safety Code 32155)</w:t>
      </w:r>
    </w:p>
    <w:p w14:paraId="7BE1D5D9" w14:textId="77777777" w:rsidR="003F4E04" w:rsidRDefault="003F4E04" w:rsidP="003F4E04">
      <w:pPr>
        <w:pStyle w:val="ListParagraph"/>
        <w:widowControl w:val="0"/>
        <w:autoSpaceDE w:val="0"/>
        <w:autoSpaceDN w:val="0"/>
        <w:ind w:right="302"/>
        <w:rPr>
          <w:bCs/>
        </w:rPr>
      </w:pPr>
      <w:r w:rsidRPr="00A266FA">
        <w:rPr>
          <w:i/>
        </w:rPr>
        <w:t>Subject Matter: Staff Privileges</w:t>
      </w:r>
      <w:r w:rsidRPr="000876A2">
        <w:rPr>
          <w:bCs/>
        </w:rPr>
        <w:tab/>
      </w:r>
      <w:r w:rsidRPr="000876A2">
        <w:rPr>
          <w:bCs/>
        </w:rPr>
        <w:tab/>
      </w:r>
    </w:p>
    <w:p w14:paraId="7E7A58CE" w14:textId="531E07A5" w:rsidR="000E72EF" w:rsidRPr="00554970" w:rsidRDefault="00D70D88" w:rsidP="00554970">
      <w:pPr>
        <w:widowControl w:val="0"/>
        <w:autoSpaceDE w:val="0"/>
        <w:autoSpaceDN w:val="0"/>
        <w:ind w:right="302"/>
        <w:rPr>
          <w:bCs/>
        </w:rPr>
      </w:pPr>
      <w:r>
        <w:rPr>
          <w:bCs/>
        </w:rPr>
        <w:tab/>
      </w:r>
    </w:p>
    <w:p w14:paraId="230E6236" w14:textId="77777777" w:rsidR="0060378F" w:rsidRPr="004F7D7F" w:rsidRDefault="0060378F" w:rsidP="0060378F">
      <w:pPr>
        <w:pStyle w:val="ListParagraph"/>
        <w:numPr>
          <w:ilvl w:val="0"/>
          <w:numId w:val="9"/>
        </w:numPr>
        <w:rPr>
          <w:color w:val="000000"/>
        </w:rPr>
      </w:pPr>
      <w:r w:rsidRPr="004F7D7F">
        <w:rPr>
          <w:b/>
          <w:bCs/>
          <w:color w:val="000000"/>
          <w:u w:val="single"/>
        </w:rPr>
        <w:t>Radiology</w:t>
      </w:r>
    </w:p>
    <w:p w14:paraId="79DA865C" w14:textId="77777777" w:rsidR="0060378F" w:rsidRDefault="0060378F" w:rsidP="0060378F">
      <w:pPr>
        <w:ind w:firstLine="720"/>
        <w:rPr>
          <w:color w:val="000000"/>
        </w:rPr>
      </w:pPr>
      <w:r>
        <w:rPr>
          <w:color w:val="000000"/>
        </w:rPr>
        <w:t xml:space="preserve">Patel, Tejal M.D. - </w:t>
      </w:r>
      <w:proofErr w:type="gramStart"/>
      <w:r>
        <w:rPr>
          <w:color w:val="000000"/>
        </w:rPr>
        <w:t>2 year</w:t>
      </w:r>
      <w:proofErr w:type="gramEnd"/>
      <w:r>
        <w:rPr>
          <w:color w:val="000000"/>
        </w:rPr>
        <w:t xml:space="preserve"> appointment</w:t>
      </w:r>
    </w:p>
    <w:p w14:paraId="4F6161F8" w14:textId="77777777" w:rsidR="0060378F" w:rsidRDefault="0060378F" w:rsidP="0060378F">
      <w:pPr>
        <w:rPr>
          <w:color w:val="000000"/>
        </w:rPr>
      </w:pPr>
    </w:p>
    <w:p w14:paraId="65F84C52" w14:textId="77777777" w:rsidR="0060378F" w:rsidRPr="004F7D7F" w:rsidRDefault="0060378F" w:rsidP="0060378F">
      <w:pPr>
        <w:pStyle w:val="ListParagraph"/>
        <w:numPr>
          <w:ilvl w:val="0"/>
          <w:numId w:val="9"/>
        </w:numPr>
        <w:rPr>
          <w:color w:val="000000"/>
        </w:rPr>
      </w:pPr>
      <w:r w:rsidRPr="004F7D7F">
        <w:rPr>
          <w:b/>
          <w:bCs/>
          <w:color w:val="000000"/>
          <w:u w:val="single"/>
        </w:rPr>
        <w:t>Emergency Dept</w:t>
      </w:r>
    </w:p>
    <w:p w14:paraId="0194CED8" w14:textId="77777777" w:rsidR="0060378F" w:rsidRDefault="0060378F" w:rsidP="0060378F">
      <w:pPr>
        <w:ind w:firstLine="720"/>
        <w:rPr>
          <w:color w:val="000000"/>
        </w:rPr>
      </w:pPr>
      <w:r>
        <w:rPr>
          <w:color w:val="000000"/>
        </w:rPr>
        <w:t>Kenney, Gregory M.D. - 1 year appointment</w:t>
      </w:r>
    </w:p>
    <w:p w14:paraId="44CFDAE8" w14:textId="77777777" w:rsidR="0060378F" w:rsidRDefault="0060378F" w:rsidP="0060378F">
      <w:pPr>
        <w:ind w:firstLine="720"/>
        <w:rPr>
          <w:color w:val="000000"/>
        </w:rPr>
      </w:pPr>
      <w:r>
        <w:rPr>
          <w:color w:val="000000"/>
        </w:rPr>
        <w:t>Khalid, Ahsan M.D. - 1 year appointment (tele-psych)</w:t>
      </w:r>
    </w:p>
    <w:p w14:paraId="750DD716" w14:textId="77777777" w:rsidR="0060378F" w:rsidRDefault="0060378F" w:rsidP="0060378F">
      <w:pPr>
        <w:rPr>
          <w:color w:val="000000"/>
        </w:rPr>
      </w:pPr>
    </w:p>
    <w:p w14:paraId="2F01665F" w14:textId="77777777" w:rsidR="0060378F" w:rsidRPr="004F7D7F" w:rsidRDefault="0060378F" w:rsidP="0060378F">
      <w:pPr>
        <w:pStyle w:val="ListParagraph"/>
        <w:numPr>
          <w:ilvl w:val="0"/>
          <w:numId w:val="9"/>
        </w:numPr>
        <w:rPr>
          <w:color w:val="000000"/>
        </w:rPr>
      </w:pPr>
      <w:r w:rsidRPr="004F7D7F">
        <w:rPr>
          <w:b/>
          <w:bCs/>
          <w:color w:val="000000"/>
          <w:u w:val="single"/>
        </w:rPr>
        <w:t>Clinic</w:t>
      </w:r>
    </w:p>
    <w:p w14:paraId="63C11C42" w14:textId="77777777" w:rsidR="0060378F" w:rsidRDefault="0060378F" w:rsidP="0060378F">
      <w:pPr>
        <w:ind w:firstLine="720"/>
        <w:rPr>
          <w:color w:val="000000"/>
        </w:rPr>
      </w:pPr>
      <w:r>
        <w:rPr>
          <w:color w:val="000000"/>
        </w:rPr>
        <w:t>Hibler, John M.D. - 2 Year appointment</w:t>
      </w:r>
    </w:p>
    <w:p w14:paraId="0265F057" w14:textId="77777777" w:rsidR="0060378F" w:rsidRDefault="0060378F" w:rsidP="0060378F">
      <w:pPr>
        <w:ind w:firstLine="720"/>
        <w:rPr>
          <w:color w:val="000000"/>
        </w:rPr>
      </w:pPr>
      <w:r>
        <w:rPr>
          <w:color w:val="000000"/>
        </w:rPr>
        <w:t xml:space="preserve">Potter, Christina N.P. - </w:t>
      </w:r>
      <w:proofErr w:type="gramStart"/>
      <w:r>
        <w:rPr>
          <w:color w:val="000000"/>
        </w:rPr>
        <w:t>2 year</w:t>
      </w:r>
      <w:proofErr w:type="gramEnd"/>
      <w:r>
        <w:rPr>
          <w:color w:val="000000"/>
        </w:rPr>
        <w:t xml:space="preserve"> appointment</w:t>
      </w:r>
    </w:p>
    <w:p w14:paraId="1BC1DD59" w14:textId="77777777" w:rsidR="0060378F" w:rsidRDefault="0060378F" w:rsidP="0060378F">
      <w:pPr>
        <w:rPr>
          <w:color w:val="000000"/>
        </w:rPr>
      </w:pPr>
    </w:p>
    <w:p w14:paraId="77556B75" w14:textId="77777777" w:rsidR="0060378F" w:rsidRPr="004F7D7F" w:rsidRDefault="0060378F" w:rsidP="0060378F">
      <w:pPr>
        <w:pStyle w:val="ListParagraph"/>
        <w:numPr>
          <w:ilvl w:val="0"/>
          <w:numId w:val="9"/>
        </w:numPr>
        <w:rPr>
          <w:color w:val="000000"/>
        </w:rPr>
      </w:pPr>
      <w:r w:rsidRPr="004F7D7F">
        <w:rPr>
          <w:b/>
          <w:bCs/>
          <w:color w:val="000000"/>
          <w:u w:val="single"/>
        </w:rPr>
        <w:t>Dental</w:t>
      </w:r>
    </w:p>
    <w:p w14:paraId="23086D54" w14:textId="77777777" w:rsidR="0060378F" w:rsidRDefault="0060378F" w:rsidP="0060378F">
      <w:pPr>
        <w:ind w:firstLine="720"/>
        <w:rPr>
          <w:color w:val="000000"/>
        </w:rPr>
      </w:pPr>
      <w:r>
        <w:rPr>
          <w:color w:val="000000"/>
        </w:rPr>
        <w:t>Hoffman, Daniel D.D.S. - 2 Year Appointment</w:t>
      </w:r>
    </w:p>
    <w:p w14:paraId="6DFCB5AA" w14:textId="355412AC" w:rsidR="00E67663" w:rsidRPr="00E67663" w:rsidRDefault="00E67663" w:rsidP="000E72EF">
      <w:pPr>
        <w:ind w:firstLine="720"/>
      </w:pPr>
    </w:p>
    <w:p w14:paraId="1E987052" w14:textId="7ADF924E" w:rsidR="007C027D" w:rsidRPr="00E67663" w:rsidRDefault="003F4E04" w:rsidP="00D05BBB">
      <w:pPr>
        <w:pStyle w:val="Normal1"/>
        <w:numPr>
          <w:ilvl w:val="0"/>
          <w:numId w:val="3"/>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i/>
          <w:iCs/>
          <w:color w:val="000000"/>
        </w:rPr>
      </w:pPr>
      <w:r w:rsidRPr="00E67663">
        <w:rPr>
          <w:color w:val="000000"/>
        </w:rPr>
        <w:t xml:space="preserve">Public Employee Performance Evaluation (Government Code Section 54957) Subject Matter: </w:t>
      </w:r>
      <w:r w:rsidRPr="00E67663">
        <w:rPr>
          <w:i/>
          <w:iCs/>
          <w:color w:val="000000"/>
        </w:rPr>
        <w:t>CEO</w:t>
      </w:r>
    </w:p>
    <w:p w14:paraId="301AB22C" w14:textId="77777777" w:rsidR="00E67663" w:rsidRPr="00E67663" w:rsidRDefault="00E67663" w:rsidP="00E67663">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rPr>
          <w:i/>
          <w:iCs/>
          <w:color w:val="000000"/>
        </w:rPr>
      </w:pPr>
    </w:p>
    <w:p w14:paraId="5919C098" w14:textId="77777777" w:rsidR="006276A0" w:rsidRPr="004065F3" w:rsidRDefault="006276A0" w:rsidP="001B7217">
      <w:pPr>
        <w:pStyle w:val="Normal1"/>
        <w:numPr>
          <w:ilvl w:val="0"/>
          <w:numId w:val="1"/>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rPr>
          <w:b/>
          <w:color w:val="000000"/>
          <w:u w:val="single"/>
        </w:rPr>
      </w:pPr>
      <w:r w:rsidRPr="004065F3">
        <w:rPr>
          <w:b/>
          <w:color w:val="000000"/>
          <w:u w:val="single"/>
        </w:rPr>
        <w:t xml:space="preserve">Open Session Report </w:t>
      </w:r>
      <w:proofErr w:type="gramStart"/>
      <w:r w:rsidRPr="004065F3">
        <w:rPr>
          <w:b/>
          <w:color w:val="000000"/>
          <w:u w:val="single"/>
        </w:rPr>
        <w:t>of</w:t>
      </w:r>
      <w:proofErr w:type="gramEnd"/>
      <w:r w:rsidRPr="004065F3">
        <w:rPr>
          <w:b/>
          <w:color w:val="000000"/>
          <w:u w:val="single"/>
        </w:rPr>
        <w:t xml:space="preserve"> Actions Taken in Closed Session</w:t>
      </w:r>
    </w:p>
    <w:p w14:paraId="4BFE7A02" w14:textId="482DE96B" w:rsidR="008549C2" w:rsidRPr="004065F3" w:rsidRDefault="006276A0" w:rsidP="008C0575">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396"/>
        <w:rPr>
          <w:color w:val="000000"/>
        </w:rPr>
      </w:pPr>
      <w:r w:rsidRPr="004065F3">
        <w:rPr>
          <w:color w:val="000000"/>
        </w:rPr>
        <w:t>The Board</w:t>
      </w:r>
      <w:r w:rsidR="00373F56" w:rsidRPr="004065F3">
        <w:rPr>
          <w:color w:val="000000"/>
        </w:rPr>
        <w:t xml:space="preserve"> returned at approximately </w:t>
      </w:r>
      <w:r w:rsidR="003B1D41">
        <w:rPr>
          <w:color w:val="000000"/>
        </w:rPr>
        <w:t>5:</w:t>
      </w:r>
      <w:r w:rsidR="003115C6">
        <w:rPr>
          <w:color w:val="000000"/>
        </w:rPr>
        <w:t>1</w:t>
      </w:r>
      <w:r w:rsidR="0060378F">
        <w:rPr>
          <w:color w:val="000000"/>
        </w:rPr>
        <w:t>3</w:t>
      </w:r>
      <w:r w:rsidR="00EC2971">
        <w:rPr>
          <w:color w:val="000000"/>
        </w:rPr>
        <w:t xml:space="preserve"> p.m.</w:t>
      </w:r>
    </w:p>
    <w:p w14:paraId="7C9B830D" w14:textId="3A8BCFAC" w:rsidR="00D47F98" w:rsidRPr="004065F3" w:rsidRDefault="00D47F98" w:rsidP="00D27F6F">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rPr>
          <w:color w:val="000000"/>
        </w:rPr>
      </w:pPr>
      <w:r w:rsidRPr="004065F3">
        <w:rPr>
          <w:b/>
          <w:bCs/>
          <w:color w:val="000000"/>
        </w:rPr>
        <w:t>A:</w:t>
      </w:r>
      <w:r w:rsidR="00D27F6F">
        <w:rPr>
          <w:b/>
          <w:bCs/>
          <w:color w:val="000000"/>
        </w:rPr>
        <w:t xml:space="preserve"> </w:t>
      </w:r>
      <w:r w:rsidR="00D27F6F" w:rsidRPr="004065F3">
        <w:rPr>
          <w:b/>
          <w:bCs/>
          <w:color w:val="000000"/>
        </w:rPr>
        <w:t>ACTION-</w:t>
      </w:r>
      <w:r w:rsidR="00D27F6F">
        <w:rPr>
          <w:color w:val="000000"/>
        </w:rPr>
        <w:t xml:space="preserve"> The Board approved a motion to provide staff privileges</w:t>
      </w:r>
      <w:r w:rsidR="00554970">
        <w:rPr>
          <w:color w:val="000000"/>
        </w:rPr>
        <w:t xml:space="preserve"> to all appointees</w:t>
      </w:r>
      <w:r w:rsidR="00D27F6F">
        <w:rPr>
          <w:color w:val="000000"/>
        </w:rPr>
        <w:t xml:space="preserve"> listed on agenda item 1</w:t>
      </w:r>
      <w:r w:rsidR="00444F68">
        <w:rPr>
          <w:color w:val="000000"/>
        </w:rPr>
        <w:t>4</w:t>
      </w:r>
      <w:r w:rsidR="00D27F6F">
        <w:rPr>
          <w:color w:val="000000"/>
        </w:rPr>
        <w:t>.A</w:t>
      </w:r>
      <w:r w:rsidR="003B1D41">
        <w:rPr>
          <w:color w:val="000000"/>
        </w:rPr>
        <w:t>.</w:t>
      </w:r>
      <w:r w:rsidR="00D27F6F" w:rsidRPr="004065F3">
        <w:rPr>
          <w:color w:val="000000"/>
        </w:rPr>
        <w:tab/>
      </w:r>
    </w:p>
    <w:p w14:paraId="3C16FA22" w14:textId="51CBBE48" w:rsidR="00E67663" w:rsidRPr="00E67663" w:rsidRDefault="00D47F98" w:rsidP="00D870BD">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rPr>
          <w:color w:val="000000"/>
        </w:rPr>
      </w:pPr>
      <w:r w:rsidRPr="004065F3">
        <w:rPr>
          <w:b/>
          <w:bCs/>
          <w:color w:val="000000"/>
        </w:rPr>
        <w:t>B:</w:t>
      </w:r>
      <w:r w:rsidRPr="004065F3">
        <w:rPr>
          <w:color w:val="000000"/>
        </w:rPr>
        <w:t xml:space="preserve"> </w:t>
      </w:r>
      <w:r w:rsidRPr="00737B6A">
        <w:rPr>
          <w:color w:val="000000"/>
        </w:rPr>
        <w:t xml:space="preserve">No Action </w:t>
      </w:r>
      <w:r w:rsidR="00B2393F" w:rsidRPr="00737B6A">
        <w:rPr>
          <w:color w:val="000000"/>
        </w:rPr>
        <w:t>t</w:t>
      </w:r>
      <w:r w:rsidRPr="00737B6A">
        <w:rPr>
          <w:color w:val="000000"/>
        </w:rPr>
        <w:t>aken</w:t>
      </w:r>
      <w:r w:rsidR="00737B6A" w:rsidRPr="00737B6A">
        <w:rPr>
          <w:color w:val="000000"/>
        </w:rPr>
        <w:t xml:space="preserve"> 1</w:t>
      </w:r>
      <w:r w:rsidR="00444F68">
        <w:rPr>
          <w:color w:val="000000"/>
        </w:rPr>
        <w:t>4</w:t>
      </w:r>
      <w:r w:rsidR="00737B6A">
        <w:rPr>
          <w:color w:val="000000"/>
        </w:rPr>
        <w:t>.</w:t>
      </w:r>
      <w:r w:rsidR="00737B6A" w:rsidRPr="00737B6A">
        <w:rPr>
          <w:color w:val="000000"/>
        </w:rPr>
        <w:t>B</w:t>
      </w:r>
    </w:p>
    <w:p w14:paraId="0B9A2C91" w14:textId="77777777" w:rsidR="00240DCE" w:rsidRPr="004065F3" w:rsidRDefault="00240DCE" w:rsidP="008840B0">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rPr>
          <w:color w:val="000000"/>
        </w:rPr>
      </w:pPr>
      <w:r w:rsidRPr="004065F3">
        <w:rPr>
          <w:color w:val="000000"/>
        </w:rPr>
        <w:tab/>
      </w:r>
      <w:r w:rsidRPr="004065F3">
        <w:rPr>
          <w:color w:val="000000"/>
        </w:rPr>
        <w:tab/>
      </w:r>
      <w:r w:rsidRPr="004065F3">
        <w:rPr>
          <w:color w:val="000000"/>
        </w:rPr>
        <w:tab/>
      </w:r>
      <w:r w:rsidRPr="004065F3">
        <w:rPr>
          <w:color w:val="000000"/>
        </w:rPr>
        <w:tab/>
      </w:r>
      <w:r w:rsidRPr="004065F3">
        <w:rPr>
          <w:color w:val="000000"/>
        </w:rPr>
        <w:tab/>
      </w:r>
      <w:r w:rsidRPr="004065F3">
        <w:rPr>
          <w:color w:val="000000"/>
        </w:rPr>
        <w:tab/>
      </w:r>
      <w:r w:rsidRPr="004065F3">
        <w:rPr>
          <w:color w:val="000000"/>
        </w:rPr>
        <w:tab/>
      </w:r>
      <w:r w:rsidRPr="004065F3">
        <w:rPr>
          <w:color w:val="000000"/>
        </w:rPr>
        <w:tab/>
      </w:r>
    </w:p>
    <w:p w14:paraId="34AC7AA3" w14:textId="77777777" w:rsidR="00FB2813" w:rsidRPr="004065F3" w:rsidRDefault="008415F9" w:rsidP="001B7217">
      <w:pPr>
        <w:pStyle w:val="Normal1"/>
        <w:numPr>
          <w:ilvl w:val="0"/>
          <w:numId w:val="1"/>
        </w:numPr>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4065F3">
        <w:rPr>
          <w:b/>
          <w:color w:val="000000"/>
          <w:u w:val="single"/>
        </w:rPr>
        <w:t>Adjournment</w:t>
      </w:r>
      <w:r w:rsidRPr="004065F3">
        <w:rPr>
          <w:b/>
          <w:color w:val="000000"/>
        </w:rPr>
        <w:t xml:space="preserve"> </w:t>
      </w:r>
    </w:p>
    <w:p w14:paraId="57E98F63" w14:textId="245798E8" w:rsidR="00611C00" w:rsidRPr="00DA45E1" w:rsidRDefault="00FB2813" w:rsidP="00DA45E1">
      <w:pPr>
        <w:pStyle w:val="Normal1"/>
        <w:pBdr>
          <w:top w:val="nil"/>
          <w:left w:val="nil"/>
          <w:bottom w:val="nil"/>
          <w:right w:val="nil"/>
          <w:between w:val="nil"/>
        </w:pBd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jc w:val="both"/>
      </w:pPr>
      <w:r w:rsidRPr="004065F3">
        <w:rPr>
          <w:b/>
          <w:color w:val="000000"/>
        </w:rPr>
        <w:tab/>
      </w:r>
      <w:r w:rsidR="00893AC2" w:rsidRPr="004065F3">
        <w:rPr>
          <w:color w:val="000000"/>
        </w:rPr>
        <w:t>Meeting adjourned</w:t>
      </w:r>
      <w:r w:rsidR="00010600" w:rsidRPr="004065F3">
        <w:rPr>
          <w:color w:val="000000"/>
        </w:rPr>
        <w:t xml:space="preserve"> at </w:t>
      </w:r>
      <w:r w:rsidR="001D2C1C">
        <w:rPr>
          <w:color w:val="000000"/>
        </w:rPr>
        <w:t>5:</w:t>
      </w:r>
      <w:r w:rsidR="0060378F">
        <w:rPr>
          <w:color w:val="000000"/>
        </w:rPr>
        <w:t>1</w:t>
      </w:r>
      <w:r w:rsidR="003115C6">
        <w:rPr>
          <w:color w:val="000000"/>
        </w:rPr>
        <w:t>5</w:t>
      </w:r>
      <w:r w:rsidR="007C47B5" w:rsidRPr="004065F3">
        <w:rPr>
          <w:color w:val="000000"/>
        </w:rPr>
        <w:t xml:space="preserve"> </w:t>
      </w:r>
      <w:r w:rsidR="00332633">
        <w:rPr>
          <w:color w:val="000000"/>
        </w:rPr>
        <w:t>p</w:t>
      </w:r>
      <w:r w:rsidRPr="004065F3">
        <w:rPr>
          <w:color w:val="000000"/>
        </w:rPr>
        <w:t>.</w:t>
      </w:r>
      <w:r w:rsidR="00332633">
        <w:rPr>
          <w:color w:val="000000"/>
        </w:rPr>
        <w:t>m.</w:t>
      </w:r>
    </w:p>
    <w:sectPr w:rsidR="00611C00" w:rsidRPr="00DA45E1" w:rsidSect="00DC72FF">
      <w:headerReference w:type="even" r:id="rId8"/>
      <w:headerReference w:type="default" r:id="rId9"/>
      <w:footerReference w:type="even" r:id="rId10"/>
      <w:footerReference w:type="default" r:id="rId11"/>
      <w:headerReference w:type="first" r:id="rId12"/>
      <w:pgSz w:w="12240" w:h="15840"/>
      <w:pgMar w:top="360" w:right="1166" w:bottom="806" w:left="1170" w:header="432"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8AEE" w14:textId="77777777" w:rsidR="00685115" w:rsidRDefault="00685115" w:rsidP="00611C00">
      <w:r>
        <w:separator/>
      </w:r>
    </w:p>
  </w:endnote>
  <w:endnote w:type="continuationSeparator" w:id="0">
    <w:p w14:paraId="543696DA" w14:textId="77777777" w:rsidR="00685115" w:rsidRDefault="00685115" w:rsidP="00611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0A10" w14:textId="77777777" w:rsidR="00BC6A66" w:rsidRDefault="00BC6A66">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3DBBB5D" w14:textId="77777777" w:rsidR="00BC6A66" w:rsidRDefault="00BC6A66">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A5DD" w14:textId="77777777" w:rsidR="00BC6A66" w:rsidRDefault="00BC6A66">
    <w:pPr>
      <w:pStyle w:val="Normal1"/>
      <w:pBdr>
        <w:top w:val="nil"/>
        <w:left w:val="nil"/>
        <w:bottom w:val="nil"/>
        <w:right w:val="nil"/>
        <w:between w:val="nil"/>
      </w:pBdr>
      <w:tabs>
        <w:tab w:val="center" w:pos="4320"/>
        <w:tab w:val="right" w:pos="8640"/>
      </w:tabs>
      <w:jc w:val="right"/>
      <w:rPr>
        <w:color w:val="000000"/>
      </w:rPr>
    </w:pPr>
  </w:p>
  <w:p w14:paraId="2D140440" w14:textId="77777777" w:rsidR="00BC6A66" w:rsidRDefault="00BC6A66">
    <w:pPr>
      <w:pStyle w:val="Normal1"/>
      <w:pBdr>
        <w:top w:val="nil"/>
        <w:left w:val="nil"/>
        <w:bottom w:val="nil"/>
        <w:right w:val="nil"/>
        <w:between w:val="nil"/>
      </w:pBdr>
      <w:tabs>
        <w:tab w:val="center" w:pos="4320"/>
        <w:tab w:val="right" w:pos="8640"/>
      </w:tabs>
      <w:jc w:val="right"/>
      <w:rPr>
        <w:color w:val="000000"/>
      </w:rPr>
    </w:pPr>
  </w:p>
  <w:p w14:paraId="73F3D38E" w14:textId="77777777" w:rsidR="00BC6A66" w:rsidRDefault="00BC6A66">
    <w:pPr>
      <w:pStyle w:val="Normal1"/>
      <w:pBdr>
        <w:top w:val="nil"/>
        <w:left w:val="nil"/>
        <w:bottom w:val="nil"/>
        <w:right w:val="nil"/>
        <w:between w:val="nil"/>
      </w:pBdr>
      <w:tabs>
        <w:tab w:val="center" w:pos="4320"/>
        <w:tab w:val="right" w:pos="8640"/>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286F5" w14:textId="77777777" w:rsidR="00685115" w:rsidRDefault="00685115" w:rsidP="00611C00">
      <w:r>
        <w:separator/>
      </w:r>
    </w:p>
  </w:footnote>
  <w:footnote w:type="continuationSeparator" w:id="0">
    <w:p w14:paraId="4A15BE79" w14:textId="77777777" w:rsidR="00685115" w:rsidRDefault="00685115" w:rsidP="00611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81DC" w14:textId="77777777" w:rsidR="00BC6A66" w:rsidRDefault="007D385D">
    <w:pPr>
      <w:pStyle w:val="Header"/>
    </w:pPr>
    <w:r>
      <w:rPr>
        <w:noProof/>
      </w:rPr>
      <mc:AlternateContent>
        <mc:Choice Requires="wps">
          <w:drawing>
            <wp:anchor distT="0" distB="0" distL="114300" distR="114300" simplePos="0" relativeHeight="251657216" behindDoc="1" locked="0" layoutInCell="0" allowOverlap="1" wp14:anchorId="56921739" wp14:editId="3D91C5D7">
              <wp:simplePos x="0" y="0"/>
              <wp:positionH relativeFrom="margin">
                <wp:align>center</wp:align>
              </wp:positionH>
              <wp:positionV relativeFrom="margin">
                <wp:align>center</wp:align>
              </wp:positionV>
              <wp:extent cx="6336030" cy="2534285"/>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36030" cy="2534285"/>
                      </a:xfrm>
                      <a:prstGeom prst="rect">
                        <a:avLst/>
                      </a:prstGeom>
                    </wps:spPr>
                    <wps:txbx>
                      <w:txbxContent>
                        <w:p w14:paraId="0CA9AEFE" w14:textId="77777777" w:rsidR="00BC6A66" w:rsidRDefault="00BC6A66" w:rsidP="00BC12FF">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921739" id="_x0000_t202" coordsize="21600,21600" o:spt="202" path="m,l,21600r21600,l21600,xe">
              <v:stroke joinstyle="miter"/>
              <v:path gradientshapeok="t" o:connecttype="rect"/>
            </v:shapetype>
            <v:shape id="WordArt 4" o:spid="_x0000_s1026" type="#_x0000_t202" style="position:absolute;margin-left:0;margin-top:0;width:498.9pt;height:199.5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" o:allowincell="f" filled="f" stroked="f">
              <v:textbox style="mso-fit-shape-to-text:t">
                <w:txbxContent>
                  <w:p w14:paraId="0CA9AEFE" w14:textId="77777777" w:rsidR="00BC6A66" w:rsidRDefault="00BC6A66" w:rsidP="00BC12FF">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7EC3" w14:textId="7214BE46" w:rsidR="00BC6A66" w:rsidRDefault="000E1501" w:rsidP="009029A9">
    <w:pPr>
      <w:pStyle w:val="Header"/>
      <w:jc w:val="center"/>
    </w:pPr>
    <w:sdt>
      <w:sdtPr>
        <w:id w:val="1101538945"/>
        <w:docPartObj>
          <w:docPartGallery w:val="Watermarks"/>
          <w:docPartUnique/>
        </w:docPartObj>
      </w:sdtPr>
      <w:sdtEndPr/>
      <w:sdtContent>
        <w:r>
          <w:rPr>
            <w:noProof/>
          </w:rPr>
          <w:pict w14:anchorId="52A8F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C6A66">
      <w:t>Regular Meeting of the Board of Directors of Eastern Plumas Health Care</w:t>
    </w:r>
  </w:p>
  <w:p w14:paraId="7B93B070" w14:textId="53A63335" w:rsidR="00BC6A66" w:rsidRDefault="00B94C34" w:rsidP="0090486E">
    <w:pPr>
      <w:pStyle w:val="Header"/>
      <w:pBdr>
        <w:bottom w:val="single" w:sz="4" w:space="1" w:color="auto"/>
      </w:pBdr>
      <w:jc w:val="center"/>
      <w:rPr>
        <w:b/>
      </w:rPr>
    </w:pPr>
    <w:r>
      <w:rPr>
        <w:b/>
      </w:rPr>
      <w:t>March</w:t>
    </w:r>
    <w:r w:rsidR="0056683B">
      <w:rPr>
        <w:b/>
      </w:rPr>
      <w:t xml:space="preserve"> </w:t>
    </w:r>
    <w:r w:rsidR="00554970">
      <w:rPr>
        <w:b/>
      </w:rPr>
      <w:t>2</w:t>
    </w:r>
    <w:r w:rsidR="00D17C9C">
      <w:rPr>
        <w:b/>
      </w:rPr>
      <w:t>6</w:t>
    </w:r>
    <w:r w:rsidR="00807208">
      <w:rPr>
        <w:b/>
      </w:rPr>
      <w:t xml:space="preserve">, </w:t>
    </w:r>
    <w:proofErr w:type="gramStart"/>
    <w:r w:rsidR="00807208">
      <w:rPr>
        <w:b/>
      </w:rPr>
      <w:t>202</w:t>
    </w:r>
    <w:r w:rsidR="00554970">
      <w:rPr>
        <w:b/>
      </w:rPr>
      <w:t>6</w:t>
    </w:r>
    <w:proofErr w:type="gramEnd"/>
    <w:r w:rsidR="00BC6A66">
      <w:rPr>
        <w:b/>
      </w:rPr>
      <w:t xml:space="preserve"> MINUTES - Continued</w:t>
    </w:r>
  </w:p>
  <w:p w14:paraId="6BE4C254" w14:textId="77777777" w:rsidR="00BC6A66" w:rsidRDefault="00BC6A66">
    <w:pPr>
      <w:pStyle w:val="Normal1"/>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19C85" w14:textId="67A7BDEC" w:rsidR="00BC6A66" w:rsidRDefault="00BC6A66" w:rsidP="006D17C8">
    <w:pPr>
      <w:pStyle w:val="Normal1"/>
      <w:pBdr>
        <w:top w:val="nil"/>
        <w:left w:val="nil"/>
        <w:bottom w:val="nil"/>
        <w:right w:val="nil"/>
        <w:between w:val="nil"/>
      </w:pBdr>
      <w:jc w:val="center"/>
      <w:rPr>
        <w:b/>
        <w:color w:val="0F243E" w:themeColor="text2" w:themeShade="80"/>
        <w:sz w:val="22"/>
        <w:szCs w:val="22"/>
      </w:rPr>
    </w:pPr>
    <w:r>
      <w:rPr>
        <w:b/>
        <w:noProof/>
        <w:color w:val="0F243E" w:themeColor="text2" w:themeShade="80"/>
        <w:sz w:val="22"/>
        <w:szCs w:val="22"/>
      </w:rPr>
      <w:drawing>
        <wp:inline distT="0" distB="0" distL="0" distR="0" wp14:anchorId="1C3D0C9D" wp14:editId="6D19AA5D">
          <wp:extent cx="2400300" cy="389225"/>
          <wp:effectExtent l="19050" t="0" r="0" b="0"/>
          <wp:docPr id="1" name="Picture 0" descr="Pi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
                  <a:stretch>
                    <a:fillRect/>
                  </a:stretch>
                </pic:blipFill>
                <pic:spPr>
                  <a:xfrm>
                    <a:off x="0" y="0"/>
                    <a:ext cx="2401796" cy="389468"/>
                  </a:xfrm>
                  <a:prstGeom prst="rect">
                    <a:avLst/>
                  </a:prstGeom>
                </pic:spPr>
              </pic:pic>
            </a:graphicData>
          </a:graphic>
        </wp:inline>
      </w:drawing>
    </w:r>
  </w:p>
  <w:p w14:paraId="071E5DAE" w14:textId="77777777" w:rsidR="00BC6A66" w:rsidRPr="005042AD" w:rsidRDefault="00BC6A66" w:rsidP="006D17C8">
    <w:pPr>
      <w:pStyle w:val="Normal1"/>
      <w:pBdr>
        <w:top w:val="nil"/>
        <w:left w:val="nil"/>
        <w:bottom w:val="nil"/>
        <w:right w:val="nil"/>
        <w:between w:val="nil"/>
      </w:pBdr>
      <w:jc w:val="center"/>
      <w:rPr>
        <w:color w:val="0F243E" w:themeColor="text2" w:themeShade="80"/>
        <w:sz w:val="22"/>
        <w:szCs w:val="22"/>
      </w:rPr>
    </w:pPr>
    <w:r w:rsidRPr="005042AD">
      <w:rPr>
        <w:b/>
        <w:color w:val="0F243E" w:themeColor="text2" w:themeShade="80"/>
        <w:sz w:val="22"/>
        <w:szCs w:val="22"/>
      </w:rPr>
      <w:t>EASTERN PLUMAS HEALTH CARE DISTRICT</w:t>
    </w:r>
  </w:p>
  <w:p w14:paraId="32FC9B01" w14:textId="77777777" w:rsidR="00BC6A66" w:rsidRPr="005042AD" w:rsidRDefault="00BC6A66" w:rsidP="006D17C8">
    <w:pPr>
      <w:pStyle w:val="Normal1"/>
      <w:pBdr>
        <w:top w:val="nil"/>
        <w:left w:val="nil"/>
        <w:bottom w:val="nil"/>
        <w:right w:val="nil"/>
        <w:between w:val="nil"/>
      </w:pBdr>
      <w:jc w:val="center"/>
      <w:rPr>
        <w:b/>
        <w:color w:val="0F243E" w:themeColor="text2" w:themeShade="80"/>
        <w:sz w:val="22"/>
        <w:szCs w:val="22"/>
      </w:rPr>
    </w:pPr>
    <w:r w:rsidRPr="005042AD">
      <w:rPr>
        <w:b/>
        <w:color w:val="0F243E" w:themeColor="text2" w:themeShade="80"/>
        <w:sz w:val="22"/>
        <w:szCs w:val="22"/>
      </w:rPr>
      <w:t>REGULAR MEETING OF THE BOARD OF DIRECTORS</w:t>
    </w:r>
  </w:p>
  <w:p w14:paraId="1FD34814" w14:textId="77777777" w:rsidR="00BC6A66" w:rsidRPr="005042AD" w:rsidRDefault="00BC6A66" w:rsidP="006D17C8">
    <w:pPr>
      <w:pStyle w:val="Normal1"/>
      <w:pBdr>
        <w:top w:val="nil"/>
        <w:left w:val="nil"/>
        <w:bottom w:val="nil"/>
        <w:right w:val="nil"/>
        <w:between w:val="nil"/>
      </w:pBdr>
      <w:jc w:val="center"/>
      <w:rPr>
        <w:color w:val="0F243E" w:themeColor="text2" w:themeShade="80"/>
        <w:sz w:val="22"/>
        <w:szCs w:val="22"/>
      </w:rPr>
    </w:pPr>
    <w:r w:rsidRPr="005042AD">
      <w:rPr>
        <w:b/>
        <w:color w:val="0F243E" w:themeColor="text2" w:themeShade="80"/>
        <w:sz w:val="22"/>
        <w:szCs w:val="22"/>
      </w:rPr>
      <w:t>MINUTES</w:t>
    </w:r>
  </w:p>
  <w:p w14:paraId="0780DFE1" w14:textId="0C7A66D5" w:rsidR="00BC6A66" w:rsidRPr="0055086D" w:rsidRDefault="00BC6A66" w:rsidP="0055086D">
    <w:pPr>
      <w:pStyle w:val="Normal1"/>
      <w:pBdr>
        <w:top w:val="nil"/>
        <w:left w:val="nil"/>
        <w:bottom w:val="nil"/>
        <w:right w:val="nil"/>
        <w:between w:val="nil"/>
      </w:pBdr>
      <w:jc w:val="center"/>
      <w:rPr>
        <w:b/>
        <w:color w:val="0F243E" w:themeColor="text2" w:themeShade="80"/>
        <w:sz w:val="22"/>
        <w:szCs w:val="22"/>
      </w:rPr>
    </w:pPr>
    <w:r>
      <w:rPr>
        <w:b/>
        <w:color w:val="0F243E" w:themeColor="text2" w:themeShade="80"/>
        <w:sz w:val="22"/>
        <w:szCs w:val="22"/>
      </w:rPr>
      <w:t xml:space="preserve">Thursday, </w:t>
    </w:r>
    <w:r w:rsidR="00B94C34">
      <w:rPr>
        <w:b/>
        <w:color w:val="0F243E" w:themeColor="text2" w:themeShade="80"/>
        <w:sz w:val="22"/>
        <w:szCs w:val="22"/>
      </w:rPr>
      <w:t>March</w:t>
    </w:r>
    <w:r w:rsidR="003B2491">
      <w:rPr>
        <w:b/>
        <w:color w:val="0F243E" w:themeColor="text2" w:themeShade="80"/>
        <w:sz w:val="22"/>
        <w:szCs w:val="22"/>
      </w:rPr>
      <w:t xml:space="preserve"> </w:t>
    </w:r>
    <w:r w:rsidR="00554970">
      <w:rPr>
        <w:b/>
        <w:color w:val="0F243E" w:themeColor="text2" w:themeShade="80"/>
        <w:sz w:val="22"/>
        <w:szCs w:val="22"/>
      </w:rPr>
      <w:t>2</w:t>
    </w:r>
    <w:r w:rsidR="00D17C9C">
      <w:rPr>
        <w:b/>
        <w:color w:val="0F243E" w:themeColor="text2" w:themeShade="80"/>
        <w:sz w:val="22"/>
        <w:szCs w:val="22"/>
      </w:rPr>
      <w:t>6</w:t>
    </w:r>
    <w:r w:rsidR="00407677">
      <w:rPr>
        <w:b/>
        <w:color w:val="0F243E" w:themeColor="text2" w:themeShade="80"/>
        <w:sz w:val="22"/>
        <w:szCs w:val="22"/>
      </w:rPr>
      <w:t xml:space="preserve">, </w:t>
    </w:r>
    <w:proofErr w:type="gramStart"/>
    <w:r w:rsidR="00407677">
      <w:rPr>
        <w:b/>
        <w:color w:val="0F243E" w:themeColor="text2" w:themeShade="80"/>
        <w:sz w:val="22"/>
        <w:szCs w:val="22"/>
      </w:rPr>
      <w:t>202</w:t>
    </w:r>
    <w:r w:rsidR="00554970">
      <w:rPr>
        <w:b/>
        <w:color w:val="0F243E" w:themeColor="text2" w:themeShade="80"/>
        <w:sz w:val="22"/>
        <w:szCs w:val="22"/>
      </w:rPr>
      <w:t>6</w:t>
    </w:r>
    <w:proofErr w:type="gramEnd"/>
    <w:r>
      <w:rPr>
        <w:b/>
        <w:color w:val="0F243E" w:themeColor="text2" w:themeShade="80"/>
        <w:sz w:val="22"/>
        <w:szCs w:val="22"/>
      </w:rPr>
      <w:t xml:space="preserve"> at </w:t>
    </w:r>
    <w:r w:rsidR="004B1328">
      <w:rPr>
        <w:b/>
        <w:color w:val="0F243E" w:themeColor="text2" w:themeShade="80"/>
        <w:sz w:val="22"/>
        <w:szCs w:val="22"/>
      </w:rPr>
      <w:t>4:00</w:t>
    </w:r>
    <w:r w:rsidR="005152AD">
      <w:rPr>
        <w:b/>
        <w:color w:val="0F243E" w:themeColor="text2" w:themeShade="80"/>
        <w:sz w:val="22"/>
        <w:szCs w:val="22"/>
      </w:rPr>
      <w:t xml:space="preserve"> p</w:t>
    </w:r>
    <w:r>
      <w:rPr>
        <w:b/>
        <w:color w:val="0F243E" w:themeColor="text2" w:themeShade="80"/>
        <w:sz w:val="22"/>
        <w:szCs w:val="22"/>
      </w:rPr>
      <w:t>.</w:t>
    </w:r>
    <w:r w:rsidR="005152AD">
      <w:rPr>
        <w:b/>
        <w:color w:val="0F243E" w:themeColor="text2" w:themeShade="80"/>
        <w:sz w:val="22"/>
        <w:szCs w:val="22"/>
      </w:rPr>
      <w:t>m.</w:t>
    </w:r>
  </w:p>
  <w:p w14:paraId="761963D5" w14:textId="77777777" w:rsidR="00BC6A66" w:rsidRPr="00A806B7" w:rsidRDefault="00BC6A66" w:rsidP="00A806B7">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3A68"/>
    <w:multiLevelType w:val="hybridMultilevel"/>
    <w:tmpl w:val="F3FCB30C"/>
    <w:lvl w:ilvl="0" w:tplc="58F87FF8">
      <w:start w:val="1"/>
      <w:numFmt w:val="decimal"/>
      <w:lvlText w:val="%1."/>
      <w:lvlJc w:val="left"/>
      <w:pPr>
        <w:tabs>
          <w:tab w:val="num" w:pos="360"/>
        </w:tabs>
        <w:ind w:left="360" w:hanging="360"/>
      </w:pPr>
      <w:rPr>
        <w:rFonts w:cs="Times New Roman" w:hint="default"/>
        <w:b/>
        <w:sz w:val="24"/>
        <w:szCs w:val="24"/>
      </w:rPr>
    </w:lvl>
    <w:lvl w:ilvl="1" w:tplc="E6CA509E">
      <w:start w:val="1"/>
      <w:numFmt w:val="upperLetter"/>
      <w:lvlText w:val="%2."/>
      <w:lvlJc w:val="left"/>
      <w:pPr>
        <w:tabs>
          <w:tab w:val="num" w:pos="720"/>
        </w:tabs>
        <w:ind w:left="720" w:hanging="360"/>
      </w:pPr>
      <w:rPr>
        <w:rFonts w:ascii="Times New Roman" w:eastAsia="Times New Roman" w:hAnsi="Times New Roman" w:cs="Times New Roman"/>
        <w:b/>
        <w:sz w:val="24"/>
      </w:rPr>
    </w:lvl>
    <w:lvl w:ilvl="2" w:tplc="0409001B">
      <w:start w:val="1"/>
      <w:numFmt w:val="lowerRoman"/>
      <w:lvlText w:val="%3."/>
      <w:lvlJc w:val="right"/>
      <w:pPr>
        <w:tabs>
          <w:tab w:val="num" w:pos="2160"/>
        </w:tabs>
        <w:ind w:left="2160" w:hanging="180"/>
      </w:pPr>
      <w:rPr>
        <w:rFonts w:cs="Times New Roman"/>
      </w:rPr>
    </w:lvl>
    <w:lvl w:ilvl="3" w:tplc="D9B82B92">
      <w:start w:val="1"/>
      <w:numFmt w:val="decimal"/>
      <w:lvlText w:val="%4."/>
      <w:lvlJc w:val="left"/>
      <w:pPr>
        <w:tabs>
          <w:tab w:val="num" w:pos="2880"/>
        </w:tabs>
        <w:ind w:left="2880" w:hanging="360"/>
      </w:pPr>
      <w:rPr>
        <w:rFonts w:cs="Times New Roman" w:hint="default"/>
        <w:b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36AE764">
      <w:start w:val="4"/>
      <w:numFmt w:val="none"/>
      <w:lvlText w:val="A."/>
      <w:lvlJc w:val="left"/>
      <w:pPr>
        <w:tabs>
          <w:tab w:val="num" w:pos="5040"/>
        </w:tabs>
        <w:ind w:left="5040" w:hanging="360"/>
      </w:pPr>
      <w:rPr>
        <w:rFonts w:cs="Times New Roman" w:hint="default"/>
        <w:b/>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5A2B0D"/>
    <w:multiLevelType w:val="hybridMultilevel"/>
    <w:tmpl w:val="6BAAC03E"/>
    <w:lvl w:ilvl="0" w:tplc="04090001">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21F314F3"/>
    <w:multiLevelType w:val="multilevel"/>
    <w:tmpl w:val="E96A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590D03"/>
    <w:multiLevelType w:val="hybridMultilevel"/>
    <w:tmpl w:val="A72CCAA2"/>
    <w:lvl w:ilvl="0" w:tplc="1C320092">
      <w:start w:val="1"/>
      <w:numFmt w:val="upperLetter"/>
      <w:lvlText w:val="%1."/>
      <w:lvlJc w:val="left"/>
      <w:pPr>
        <w:ind w:left="720" w:hanging="360"/>
      </w:pPr>
      <w:rPr>
        <w:rFonts w:hint="default"/>
        <w:b/>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46E86"/>
    <w:multiLevelType w:val="hybridMultilevel"/>
    <w:tmpl w:val="48C402BA"/>
    <w:lvl w:ilvl="0" w:tplc="FD1CE2BE">
      <w:start w:val="1"/>
      <w:numFmt w:val="upperLetter"/>
      <w:lvlText w:val="%1."/>
      <w:lvlJc w:val="left"/>
      <w:pPr>
        <w:ind w:left="720" w:hanging="36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659A19F8">
      <w:numFmt w:val="bullet"/>
      <w:lvlText w:val="•"/>
      <w:lvlJc w:val="left"/>
      <w:pPr>
        <w:ind w:left="3240" w:hanging="108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D55C8F"/>
    <w:multiLevelType w:val="multilevel"/>
    <w:tmpl w:val="377E3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7C1C35"/>
    <w:multiLevelType w:val="multilevel"/>
    <w:tmpl w:val="A9D28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06687"/>
    <w:multiLevelType w:val="multilevel"/>
    <w:tmpl w:val="B14EB0AE"/>
    <w:lvl w:ilvl="0">
      <w:start w:val="4"/>
      <w:numFmt w:val="decimal"/>
      <w:lvlText w:val="%1."/>
      <w:lvlJc w:val="left"/>
      <w:pPr>
        <w:ind w:left="720" w:hanging="720"/>
      </w:pPr>
      <w:rPr>
        <w:rFonts w:hint="default"/>
        <w:b/>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8" w15:restartNumberingAfterBreak="0">
    <w:nsid w:val="66FB79EB"/>
    <w:multiLevelType w:val="hybridMultilevel"/>
    <w:tmpl w:val="022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3830660">
    <w:abstractNumId w:val="7"/>
  </w:num>
  <w:num w:numId="2" w16cid:durableId="751002764">
    <w:abstractNumId w:val="4"/>
  </w:num>
  <w:num w:numId="3" w16cid:durableId="743332787">
    <w:abstractNumId w:val="3"/>
  </w:num>
  <w:num w:numId="4" w16cid:durableId="593317902">
    <w:abstractNumId w:val="1"/>
  </w:num>
  <w:num w:numId="5" w16cid:durableId="287587953">
    <w:abstractNumId w:val="0"/>
  </w:num>
  <w:num w:numId="6" w16cid:durableId="1738163945">
    <w:abstractNumId w:val="2"/>
  </w:num>
  <w:num w:numId="7" w16cid:durableId="533882124">
    <w:abstractNumId w:val="5"/>
  </w:num>
  <w:num w:numId="8" w16cid:durableId="226694473">
    <w:abstractNumId w:val="6"/>
  </w:num>
  <w:num w:numId="9" w16cid:durableId="17599820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00"/>
    <w:rsid w:val="00010600"/>
    <w:rsid w:val="00025A79"/>
    <w:rsid w:val="00031FFB"/>
    <w:rsid w:val="000343B1"/>
    <w:rsid w:val="000429C0"/>
    <w:rsid w:val="00044DE5"/>
    <w:rsid w:val="00050B3A"/>
    <w:rsid w:val="00051706"/>
    <w:rsid w:val="00053B3C"/>
    <w:rsid w:val="00055849"/>
    <w:rsid w:val="000563BE"/>
    <w:rsid w:val="00063B52"/>
    <w:rsid w:val="000730AE"/>
    <w:rsid w:val="000763A9"/>
    <w:rsid w:val="00092973"/>
    <w:rsid w:val="000947B2"/>
    <w:rsid w:val="0009666C"/>
    <w:rsid w:val="000A2331"/>
    <w:rsid w:val="000A268E"/>
    <w:rsid w:val="000A6E2C"/>
    <w:rsid w:val="000B0634"/>
    <w:rsid w:val="000B1F76"/>
    <w:rsid w:val="000B494C"/>
    <w:rsid w:val="000B7072"/>
    <w:rsid w:val="000C10CA"/>
    <w:rsid w:val="000C3F1C"/>
    <w:rsid w:val="000C495F"/>
    <w:rsid w:val="000D1BAA"/>
    <w:rsid w:val="000D222C"/>
    <w:rsid w:val="000D3D28"/>
    <w:rsid w:val="000E1501"/>
    <w:rsid w:val="000E2DBD"/>
    <w:rsid w:val="000E72EF"/>
    <w:rsid w:val="000F471E"/>
    <w:rsid w:val="000F786F"/>
    <w:rsid w:val="0010252C"/>
    <w:rsid w:val="0011272A"/>
    <w:rsid w:val="00112FAA"/>
    <w:rsid w:val="001136D2"/>
    <w:rsid w:val="00116FA0"/>
    <w:rsid w:val="00117880"/>
    <w:rsid w:val="00123A4D"/>
    <w:rsid w:val="001268C1"/>
    <w:rsid w:val="00136090"/>
    <w:rsid w:val="001379FF"/>
    <w:rsid w:val="0014555C"/>
    <w:rsid w:val="00147A37"/>
    <w:rsid w:val="00153A42"/>
    <w:rsid w:val="00154B2F"/>
    <w:rsid w:val="00156E3E"/>
    <w:rsid w:val="00157CBC"/>
    <w:rsid w:val="0016049B"/>
    <w:rsid w:val="00160733"/>
    <w:rsid w:val="001614C1"/>
    <w:rsid w:val="00164340"/>
    <w:rsid w:val="001747E0"/>
    <w:rsid w:val="00177748"/>
    <w:rsid w:val="00182B21"/>
    <w:rsid w:val="0018369E"/>
    <w:rsid w:val="001849C6"/>
    <w:rsid w:val="00196805"/>
    <w:rsid w:val="001A1CE5"/>
    <w:rsid w:val="001A258E"/>
    <w:rsid w:val="001B0FBB"/>
    <w:rsid w:val="001B1425"/>
    <w:rsid w:val="001B2D23"/>
    <w:rsid w:val="001B415D"/>
    <w:rsid w:val="001B7217"/>
    <w:rsid w:val="001C030F"/>
    <w:rsid w:val="001C65DE"/>
    <w:rsid w:val="001C6ECE"/>
    <w:rsid w:val="001C76B1"/>
    <w:rsid w:val="001D2C1C"/>
    <w:rsid w:val="001D34CB"/>
    <w:rsid w:val="001D5F8A"/>
    <w:rsid w:val="001D762F"/>
    <w:rsid w:val="001E08EF"/>
    <w:rsid w:val="001E0935"/>
    <w:rsid w:val="001E3964"/>
    <w:rsid w:val="001E3BE3"/>
    <w:rsid w:val="001F3498"/>
    <w:rsid w:val="00202A0B"/>
    <w:rsid w:val="0020334D"/>
    <w:rsid w:val="00204B46"/>
    <w:rsid w:val="0021233F"/>
    <w:rsid w:val="0021368C"/>
    <w:rsid w:val="002151D9"/>
    <w:rsid w:val="00215446"/>
    <w:rsid w:val="00216BFF"/>
    <w:rsid w:val="00217BB3"/>
    <w:rsid w:val="002273F1"/>
    <w:rsid w:val="00227C81"/>
    <w:rsid w:val="00230AC3"/>
    <w:rsid w:val="0023312C"/>
    <w:rsid w:val="00234E7A"/>
    <w:rsid w:val="002362C4"/>
    <w:rsid w:val="002376C9"/>
    <w:rsid w:val="002405C4"/>
    <w:rsid w:val="00240DCE"/>
    <w:rsid w:val="00243BCE"/>
    <w:rsid w:val="002463AF"/>
    <w:rsid w:val="00252B66"/>
    <w:rsid w:val="002539C0"/>
    <w:rsid w:val="002602B6"/>
    <w:rsid w:val="0026554D"/>
    <w:rsid w:val="00266858"/>
    <w:rsid w:val="00271B10"/>
    <w:rsid w:val="0027379C"/>
    <w:rsid w:val="00274351"/>
    <w:rsid w:val="00281F24"/>
    <w:rsid w:val="00282BE7"/>
    <w:rsid w:val="00293B4A"/>
    <w:rsid w:val="002951D8"/>
    <w:rsid w:val="00295BD9"/>
    <w:rsid w:val="0029614C"/>
    <w:rsid w:val="00297779"/>
    <w:rsid w:val="002A01A8"/>
    <w:rsid w:val="002A0CB0"/>
    <w:rsid w:val="002A2651"/>
    <w:rsid w:val="002B0379"/>
    <w:rsid w:val="002B3AC0"/>
    <w:rsid w:val="002B42B7"/>
    <w:rsid w:val="002B48A1"/>
    <w:rsid w:val="002B53DB"/>
    <w:rsid w:val="002B5649"/>
    <w:rsid w:val="002C1EE1"/>
    <w:rsid w:val="002C5487"/>
    <w:rsid w:val="002C5D77"/>
    <w:rsid w:val="002D0204"/>
    <w:rsid w:val="002E10DB"/>
    <w:rsid w:val="002E3999"/>
    <w:rsid w:val="002E6933"/>
    <w:rsid w:val="002F3668"/>
    <w:rsid w:val="002F5B12"/>
    <w:rsid w:val="002F7147"/>
    <w:rsid w:val="00302D18"/>
    <w:rsid w:val="0030673D"/>
    <w:rsid w:val="0031085A"/>
    <w:rsid w:val="003115C6"/>
    <w:rsid w:val="0031362E"/>
    <w:rsid w:val="00314370"/>
    <w:rsid w:val="00321A8A"/>
    <w:rsid w:val="00321F24"/>
    <w:rsid w:val="003228E1"/>
    <w:rsid w:val="00332633"/>
    <w:rsid w:val="00333F64"/>
    <w:rsid w:val="00347CBA"/>
    <w:rsid w:val="00347D1D"/>
    <w:rsid w:val="00351854"/>
    <w:rsid w:val="003574FF"/>
    <w:rsid w:val="00357C62"/>
    <w:rsid w:val="00361C67"/>
    <w:rsid w:val="00362026"/>
    <w:rsid w:val="00362315"/>
    <w:rsid w:val="003629CA"/>
    <w:rsid w:val="00373F56"/>
    <w:rsid w:val="00380F42"/>
    <w:rsid w:val="003872BC"/>
    <w:rsid w:val="003913C3"/>
    <w:rsid w:val="003924B5"/>
    <w:rsid w:val="00392C8D"/>
    <w:rsid w:val="003941EA"/>
    <w:rsid w:val="003A4352"/>
    <w:rsid w:val="003A4BCB"/>
    <w:rsid w:val="003A5295"/>
    <w:rsid w:val="003A53A4"/>
    <w:rsid w:val="003A5400"/>
    <w:rsid w:val="003A5D7E"/>
    <w:rsid w:val="003B0F10"/>
    <w:rsid w:val="003B1D41"/>
    <w:rsid w:val="003B213A"/>
    <w:rsid w:val="003B2491"/>
    <w:rsid w:val="003B67BF"/>
    <w:rsid w:val="003B78A8"/>
    <w:rsid w:val="003C2AA8"/>
    <w:rsid w:val="003C5F2C"/>
    <w:rsid w:val="003D60D7"/>
    <w:rsid w:val="003D7A47"/>
    <w:rsid w:val="003E1D55"/>
    <w:rsid w:val="003F4E04"/>
    <w:rsid w:val="003F7DD2"/>
    <w:rsid w:val="0040099F"/>
    <w:rsid w:val="00406254"/>
    <w:rsid w:val="004065F3"/>
    <w:rsid w:val="00407677"/>
    <w:rsid w:val="00410590"/>
    <w:rsid w:val="004112FD"/>
    <w:rsid w:val="004132CF"/>
    <w:rsid w:val="004201F2"/>
    <w:rsid w:val="00421364"/>
    <w:rsid w:val="00421501"/>
    <w:rsid w:val="00422FEB"/>
    <w:rsid w:val="004234BE"/>
    <w:rsid w:val="0042673D"/>
    <w:rsid w:val="004314C6"/>
    <w:rsid w:val="00434A7B"/>
    <w:rsid w:val="00437889"/>
    <w:rsid w:val="00444F68"/>
    <w:rsid w:val="00450B76"/>
    <w:rsid w:val="0045494D"/>
    <w:rsid w:val="00463EC2"/>
    <w:rsid w:val="00464665"/>
    <w:rsid w:val="00474B5C"/>
    <w:rsid w:val="00475664"/>
    <w:rsid w:val="00482988"/>
    <w:rsid w:val="004862C1"/>
    <w:rsid w:val="0049155C"/>
    <w:rsid w:val="0049589C"/>
    <w:rsid w:val="004965CD"/>
    <w:rsid w:val="004A767C"/>
    <w:rsid w:val="004A7D5E"/>
    <w:rsid w:val="004B047F"/>
    <w:rsid w:val="004B1328"/>
    <w:rsid w:val="004B150E"/>
    <w:rsid w:val="004B2358"/>
    <w:rsid w:val="004B2621"/>
    <w:rsid w:val="004B52DF"/>
    <w:rsid w:val="004B62D8"/>
    <w:rsid w:val="004C0250"/>
    <w:rsid w:val="004C134A"/>
    <w:rsid w:val="004C41ED"/>
    <w:rsid w:val="004C6509"/>
    <w:rsid w:val="004C7370"/>
    <w:rsid w:val="004C7780"/>
    <w:rsid w:val="004D253E"/>
    <w:rsid w:val="004D4C71"/>
    <w:rsid w:val="004E19CE"/>
    <w:rsid w:val="004E68C2"/>
    <w:rsid w:val="004E6F16"/>
    <w:rsid w:val="004F025A"/>
    <w:rsid w:val="004F3527"/>
    <w:rsid w:val="004F72EC"/>
    <w:rsid w:val="00500521"/>
    <w:rsid w:val="005042AD"/>
    <w:rsid w:val="005069C6"/>
    <w:rsid w:val="00510BD1"/>
    <w:rsid w:val="00510D1B"/>
    <w:rsid w:val="00513877"/>
    <w:rsid w:val="00513DE5"/>
    <w:rsid w:val="00514BEB"/>
    <w:rsid w:val="0051507C"/>
    <w:rsid w:val="005152AD"/>
    <w:rsid w:val="00520EA5"/>
    <w:rsid w:val="00521060"/>
    <w:rsid w:val="005237D1"/>
    <w:rsid w:val="005261EF"/>
    <w:rsid w:val="00526E4D"/>
    <w:rsid w:val="00530FA7"/>
    <w:rsid w:val="0053271F"/>
    <w:rsid w:val="00532DEB"/>
    <w:rsid w:val="00534499"/>
    <w:rsid w:val="00534569"/>
    <w:rsid w:val="00542196"/>
    <w:rsid w:val="00546AC5"/>
    <w:rsid w:val="00547E25"/>
    <w:rsid w:val="0055086D"/>
    <w:rsid w:val="00551A61"/>
    <w:rsid w:val="005529A0"/>
    <w:rsid w:val="00554970"/>
    <w:rsid w:val="00555FE8"/>
    <w:rsid w:val="00557975"/>
    <w:rsid w:val="00557982"/>
    <w:rsid w:val="00563797"/>
    <w:rsid w:val="00564176"/>
    <w:rsid w:val="0056683B"/>
    <w:rsid w:val="00571781"/>
    <w:rsid w:val="005756F4"/>
    <w:rsid w:val="00575823"/>
    <w:rsid w:val="00586911"/>
    <w:rsid w:val="0058787B"/>
    <w:rsid w:val="005932BF"/>
    <w:rsid w:val="00595754"/>
    <w:rsid w:val="0059630B"/>
    <w:rsid w:val="005A1AEA"/>
    <w:rsid w:val="005A46D4"/>
    <w:rsid w:val="005B16B1"/>
    <w:rsid w:val="005B2CDE"/>
    <w:rsid w:val="005B351C"/>
    <w:rsid w:val="005B61F4"/>
    <w:rsid w:val="005C2440"/>
    <w:rsid w:val="005C2C73"/>
    <w:rsid w:val="005C37F1"/>
    <w:rsid w:val="005C6561"/>
    <w:rsid w:val="005C7730"/>
    <w:rsid w:val="005C7B27"/>
    <w:rsid w:val="005D62E2"/>
    <w:rsid w:val="005E5756"/>
    <w:rsid w:val="005F4403"/>
    <w:rsid w:val="005F544E"/>
    <w:rsid w:val="005F60BF"/>
    <w:rsid w:val="005F644B"/>
    <w:rsid w:val="0060378F"/>
    <w:rsid w:val="00604D8D"/>
    <w:rsid w:val="00605E2E"/>
    <w:rsid w:val="00605FE8"/>
    <w:rsid w:val="0060758B"/>
    <w:rsid w:val="00611C00"/>
    <w:rsid w:val="00614FBB"/>
    <w:rsid w:val="00615959"/>
    <w:rsid w:val="00620933"/>
    <w:rsid w:val="00625B35"/>
    <w:rsid w:val="006261E8"/>
    <w:rsid w:val="0062760D"/>
    <w:rsid w:val="006276A0"/>
    <w:rsid w:val="006302A4"/>
    <w:rsid w:val="006355BE"/>
    <w:rsid w:val="00641C82"/>
    <w:rsid w:val="00642708"/>
    <w:rsid w:val="006469AE"/>
    <w:rsid w:val="00650A72"/>
    <w:rsid w:val="00651C8E"/>
    <w:rsid w:val="0065389E"/>
    <w:rsid w:val="00653991"/>
    <w:rsid w:val="00656D95"/>
    <w:rsid w:val="00661141"/>
    <w:rsid w:val="006626AF"/>
    <w:rsid w:val="00667747"/>
    <w:rsid w:val="00672D2A"/>
    <w:rsid w:val="00677D7E"/>
    <w:rsid w:val="00680650"/>
    <w:rsid w:val="00682078"/>
    <w:rsid w:val="00682D60"/>
    <w:rsid w:val="0068372D"/>
    <w:rsid w:val="00684C7F"/>
    <w:rsid w:val="00685115"/>
    <w:rsid w:val="00687540"/>
    <w:rsid w:val="006A2C98"/>
    <w:rsid w:val="006A34AB"/>
    <w:rsid w:val="006A5C3A"/>
    <w:rsid w:val="006A60CA"/>
    <w:rsid w:val="006A67F7"/>
    <w:rsid w:val="006A6B63"/>
    <w:rsid w:val="006B0311"/>
    <w:rsid w:val="006B08F6"/>
    <w:rsid w:val="006B1552"/>
    <w:rsid w:val="006B34DC"/>
    <w:rsid w:val="006B635A"/>
    <w:rsid w:val="006B7CF1"/>
    <w:rsid w:val="006C0645"/>
    <w:rsid w:val="006C1652"/>
    <w:rsid w:val="006C340E"/>
    <w:rsid w:val="006C4AF5"/>
    <w:rsid w:val="006D1522"/>
    <w:rsid w:val="006D17C8"/>
    <w:rsid w:val="006D1AD9"/>
    <w:rsid w:val="006E10AC"/>
    <w:rsid w:val="006E358A"/>
    <w:rsid w:val="006E53CA"/>
    <w:rsid w:val="006F0001"/>
    <w:rsid w:val="006F0D02"/>
    <w:rsid w:val="006F3BA9"/>
    <w:rsid w:val="006F3F68"/>
    <w:rsid w:val="006F77BB"/>
    <w:rsid w:val="00700F0E"/>
    <w:rsid w:val="007020B3"/>
    <w:rsid w:val="00704A05"/>
    <w:rsid w:val="00706D58"/>
    <w:rsid w:val="00712B2B"/>
    <w:rsid w:val="007179F5"/>
    <w:rsid w:val="0072127C"/>
    <w:rsid w:val="00721C90"/>
    <w:rsid w:val="00722464"/>
    <w:rsid w:val="007241F8"/>
    <w:rsid w:val="007300DD"/>
    <w:rsid w:val="00730CDB"/>
    <w:rsid w:val="0073360A"/>
    <w:rsid w:val="0073745F"/>
    <w:rsid w:val="00737B6A"/>
    <w:rsid w:val="00742704"/>
    <w:rsid w:val="00755820"/>
    <w:rsid w:val="00760E14"/>
    <w:rsid w:val="0076200F"/>
    <w:rsid w:val="007633E6"/>
    <w:rsid w:val="00763F97"/>
    <w:rsid w:val="00764F71"/>
    <w:rsid w:val="0076549E"/>
    <w:rsid w:val="00766936"/>
    <w:rsid w:val="00771493"/>
    <w:rsid w:val="00781E58"/>
    <w:rsid w:val="0078418B"/>
    <w:rsid w:val="007852EC"/>
    <w:rsid w:val="00785AA4"/>
    <w:rsid w:val="007902FE"/>
    <w:rsid w:val="0079178C"/>
    <w:rsid w:val="007924C8"/>
    <w:rsid w:val="007928FE"/>
    <w:rsid w:val="007973C0"/>
    <w:rsid w:val="00797956"/>
    <w:rsid w:val="007A21A8"/>
    <w:rsid w:val="007A3E3A"/>
    <w:rsid w:val="007B192C"/>
    <w:rsid w:val="007B449A"/>
    <w:rsid w:val="007C027D"/>
    <w:rsid w:val="007C47B5"/>
    <w:rsid w:val="007C5205"/>
    <w:rsid w:val="007C5A1C"/>
    <w:rsid w:val="007C5F87"/>
    <w:rsid w:val="007D1EE5"/>
    <w:rsid w:val="007D2090"/>
    <w:rsid w:val="007D24C3"/>
    <w:rsid w:val="007D2E30"/>
    <w:rsid w:val="007D2FFE"/>
    <w:rsid w:val="007D385D"/>
    <w:rsid w:val="007D4305"/>
    <w:rsid w:val="007D667A"/>
    <w:rsid w:val="007E0A20"/>
    <w:rsid w:val="007E1B6A"/>
    <w:rsid w:val="007E6777"/>
    <w:rsid w:val="007F0136"/>
    <w:rsid w:val="007F7317"/>
    <w:rsid w:val="007F7770"/>
    <w:rsid w:val="007F791F"/>
    <w:rsid w:val="00802C6A"/>
    <w:rsid w:val="00803E70"/>
    <w:rsid w:val="00805467"/>
    <w:rsid w:val="00807208"/>
    <w:rsid w:val="008129DE"/>
    <w:rsid w:val="00813316"/>
    <w:rsid w:val="00814D2F"/>
    <w:rsid w:val="008151BD"/>
    <w:rsid w:val="0082072D"/>
    <w:rsid w:val="00832D7A"/>
    <w:rsid w:val="008335AF"/>
    <w:rsid w:val="00834F74"/>
    <w:rsid w:val="0084046D"/>
    <w:rsid w:val="008415F9"/>
    <w:rsid w:val="00841861"/>
    <w:rsid w:val="008549C2"/>
    <w:rsid w:val="008640D1"/>
    <w:rsid w:val="0086515A"/>
    <w:rsid w:val="0087316B"/>
    <w:rsid w:val="0087685F"/>
    <w:rsid w:val="00882A20"/>
    <w:rsid w:val="008840B0"/>
    <w:rsid w:val="00884166"/>
    <w:rsid w:val="008844B0"/>
    <w:rsid w:val="00885796"/>
    <w:rsid w:val="00891189"/>
    <w:rsid w:val="00893AC2"/>
    <w:rsid w:val="008978E2"/>
    <w:rsid w:val="008A2DB7"/>
    <w:rsid w:val="008A4874"/>
    <w:rsid w:val="008A58A9"/>
    <w:rsid w:val="008B252F"/>
    <w:rsid w:val="008B5320"/>
    <w:rsid w:val="008C0575"/>
    <w:rsid w:val="008C21C3"/>
    <w:rsid w:val="008C3F4F"/>
    <w:rsid w:val="008C574F"/>
    <w:rsid w:val="008C6909"/>
    <w:rsid w:val="008C7BFB"/>
    <w:rsid w:val="008D0D86"/>
    <w:rsid w:val="008D1D18"/>
    <w:rsid w:val="008D3A65"/>
    <w:rsid w:val="008D4AA3"/>
    <w:rsid w:val="008E0094"/>
    <w:rsid w:val="008E0D27"/>
    <w:rsid w:val="008E5BA3"/>
    <w:rsid w:val="008F1C35"/>
    <w:rsid w:val="008F6B38"/>
    <w:rsid w:val="00901EB0"/>
    <w:rsid w:val="009029A9"/>
    <w:rsid w:val="0090486E"/>
    <w:rsid w:val="00904D22"/>
    <w:rsid w:val="009139DB"/>
    <w:rsid w:val="00913EE9"/>
    <w:rsid w:val="009149CC"/>
    <w:rsid w:val="00914BF7"/>
    <w:rsid w:val="00915F01"/>
    <w:rsid w:val="0091639B"/>
    <w:rsid w:val="009250F5"/>
    <w:rsid w:val="00925C6A"/>
    <w:rsid w:val="00926763"/>
    <w:rsid w:val="0093315E"/>
    <w:rsid w:val="00937179"/>
    <w:rsid w:val="00945CC3"/>
    <w:rsid w:val="00945F6F"/>
    <w:rsid w:val="00966F8C"/>
    <w:rsid w:val="00971CFC"/>
    <w:rsid w:val="00980A07"/>
    <w:rsid w:val="00980F1B"/>
    <w:rsid w:val="0098317D"/>
    <w:rsid w:val="0098406A"/>
    <w:rsid w:val="0098452E"/>
    <w:rsid w:val="009851E6"/>
    <w:rsid w:val="009906F5"/>
    <w:rsid w:val="00991CC9"/>
    <w:rsid w:val="00994191"/>
    <w:rsid w:val="0099641A"/>
    <w:rsid w:val="009A26AC"/>
    <w:rsid w:val="009B034E"/>
    <w:rsid w:val="009B247E"/>
    <w:rsid w:val="009B469E"/>
    <w:rsid w:val="009B6939"/>
    <w:rsid w:val="009B715F"/>
    <w:rsid w:val="009C13C0"/>
    <w:rsid w:val="009C21A3"/>
    <w:rsid w:val="009C5CAA"/>
    <w:rsid w:val="009C65F8"/>
    <w:rsid w:val="009D6861"/>
    <w:rsid w:val="009E17B0"/>
    <w:rsid w:val="009E1869"/>
    <w:rsid w:val="009E4BD6"/>
    <w:rsid w:val="009E65EA"/>
    <w:rsid w:val="009F1190"/>
    <w:rsid w:val="009F32F7"/>
    <w:rsid w:val="009F42B6"/>
    <w:rsid w:val="009F45B4"/>
    <w:rsid w:val="009F472E"/>
    <w:rsid w:val="009F5444"/>
    <w:rsid w:val="009F617C"/>
    <w:rsid w:val="00A01786"/>
    <w:rsid w:val="00A03E1B"/>
    <w:rsid w:val="00A0426C"/>
    <w:rsid w:val="00A06B3A"/>
    <w:rsid w:val="00A14687"/>
    <w:rsid w:val="00A202F7"/>
    <w:rsid w:val="00A2144A"/>
    <w:rsid w:val="00A272AC"/>
    <w:rsid w:val="00A2737C"/>
    <w:rsid w:val="00A32153"/>
    <w:rsid w:val="00A349B3"/>
    <w:rsid w:val="00A37E6E"/>
    <w:rsid w:val="00A4099C"/>
    <w:rsid w:val="00A42011"/>
    <w:rsid w:val="00A458CF"/>
    <w:rsid w:val="00A471A0"/>
    <w:rsid w:val="00A52ED7"/>
    <w:rsid w:val="00A6066C"/>
    <w:rsid w:val="00A64C72"/>
    <w:rsid w:val="00A6573D"/>
    <w:rsid w:val="00A806B7"/>
    <w:rsid w:val="00A85766"/>
    <w:rsid w:val="00A91309"/>
    <w:rsid w:val="00A9419B"/>
    <w:rsid w:val="00A95065"/>
    <w:rsid w:val="00A9554C"/>
    <w:rsid w:val="00A95B78"/>
    <w:rsid w:val="00A96174"/>
    <w:rsid w:val="00A97011"/>
    <w:rsid w:val="00AA11F6"/>
    <w:rsid w:val="00AA2FE9"/>
    <w:rsid w:val="00AA6448"/>
    <w:rsid w:val="00AB06F1"/>
    <w:rsid w:val="00AB40B1"/>
    <w:rsid w:val="00AB47EC"/>
    <w:rsid w:val="00AB52C8"/>
    <w:rsid w:val="00AB65DD"/>
    <w:rsid w:val="00AC0DB9"/>
    <w:rsid w:val="00AC6030"/>
    <w:rsid w:val="00AC77F8"/>
    <w:rsid w:val="00AD0589"/>
    <w:rsid w:val="00AD05C3"/>
    <w:rsid w:val="00AD1E46"/>
    <w:rsid w:val="00AD2994"/>
    <w:rsid w:val="00AD3DBC"/>
    <w:rsid w:val="00AD4D58"/>
    <w:rsid w:val="00AE23AC"/>
    <w:rsid w:val="00AE2D28"/>
    <w:rsid w:val="00AF5A8A"/>
    <w:rsid w:val="00B01906"/>
    <w:rsid w:val="00B0392B"/>
    <w:rsid w:val="00B04D24"/>
    <w:rsid w:val="00B056A8"/>
    <w:rsid w:val="00B07CB9"/>
    <w:rsid w:val="00B12E43"/>
    <w:rsid w:val="00B2393F"/>
    <w:rsid w:val="00B2412B"/>
    <w:rsid w:val="00B25BBB"/>
    <w:rsid w:val="00B275BD"/>
    <w:rsid w:val="00B27AFA"/>
    <w:rsid w:val="00B32DCC"/>
    <w:rsid w:val="00B379F0"/>
    <w:rsid w:val="00B4621C"/>
    <w:rsid w:val="00B525C2"/>
    <w:rsid w:val="00B60200"/>
    <w:rsid w:val="00B60532"/>
    <w:rsid w:val="00B61A9D"/>
    <w:rsid w:val="00B65B98"/>
    <w:rsid w:val="00B662D6"/>
    <w:rsid w:val="00B66361"/>
    <w:rsid w:val="00B70236"/>
    <w:rsid w:val="00B73C2A"/>
    <w:rsid w:val="00B76AE5"/>
    <w:rsid w:val="00B80196"/>
    <w:rsid w:val="00B855BB"/>
    <w:rsid w:val="00B86F75"/>
    <w:rsid w:val="00B92ABD"/>
    <w:rsid w:val="00B94C34"/>
    <w:rsid w:val="00B96065"/>
    <w:rsid w:val="00BA2072"/>
    <w:rsid w:val="00BA2152"/>
    <w:rsid w:val="00BA5C0C"/>
    <w:rsid w:val="00BA6544"/>
    <w:rsid w:val="00BA7FB6"/>
    <w:rsid w:val="00BB06CA"/>
    <w:rsid w:val="00BB4AFA"/>
    <w:rsid w:val="00BB4B0A"/>
    <w:rsid w:val="00BB5000"/>
    <w:rsid w:val="00BB78E5"/>
    <w:rsid w:val="00BC1233"/>
    <w:rsid w:val="00BC12FF"/>
    <w:rsid w:val="00BC234E"/>
    <w:rsid w:val="00BC4305"/>
    <w:rsid w:val="00BC50BF"/>
    <w:rsid w:val="00BC61B4"/>
    <w:rsid w:val="00BC6919"/>
    <w:rsid w:val="00BC6A66"/>
    <w:rsid w:val="00BD207A"/>
    <w:rsid w:val="00BD2097"/>
    <w:rsid w:val="00BD2459"/>
    <w:rsid w:val="00BD36D2"/>
    <w:rsid w:val="00BD37A3"/>
    <w:rsid w:val="00BD6A36"/>
    <w:rsid w:val="00BE00D2"/>
    <w:rsid w:val="00BE4BFE"/>
    <w:rsid w:val="00BE6C75"/>
    <w:rsid w:val="00BE7907"/>
    <w:rsid w:val="00BF17ED"/>
    <w:rsid w:val="00BF740A"/>
    <w:rsid w:val="00C00476"/>
    <w:rsid w:val="00C136F5"/>
    <w:rsid w:val="00C16139"/>
    <w:rsid w:val="00C20EDA"/>
    <w:rsid w:val="00C2405A"/>
    <w:rsid w:val="00C264F3"/>
    <w:rsid w:val="00C26863"/>
    <w:rsid w:val="00C26C60"/>
    <w:rsid w:val="00C3041E"/>
    <w:rsid w:val="00C305D2"/>
    <w:rsid w:val="00C322F5"/>
    <w:rsid w:val="00C43647"/>
    <w:rsid w:val="00C439A5"/>
    <w:rsid w:val="00C458D3"/>
    <w:rsid w:val="00C45E00"/>
    <w:rsid w:val="00C46578"/>
    <w:rsid w:val="00C50054"/>
    <w:rsid w:val="00C50105"/>
    <w:rsid w:val="00C501FB"/>
    <w:rsid w:val="00C55375"/>
    <w:rsid w:val="00C56EEE"/>
    <w:rsid w:val="00C6377C"/>
    <w:rsid w:val="00C637BF"/>
    <w:rsid w:val="00C64609"/>
    <w:rsid w:val="00C669D1"/>
    <w:rsid w:val="00C66C2E"/>
    <w:rsid w:val="00C70F25"/>
    <w:rsid w:val="00C72EED"/>
    <w:rsid w:val="00C733C5"/>
    <w:rsid w:val="00C763DB"/>
    <w:rsid w:val="00C765BA"/>
    <w:rsid w:val="00C76F4D"/>
    <w:rsid w:val="00C80929"/>
    <w:rsid w:val="00C81BF4"/>
    <w:rsid w:val="00C903FE"/>
    <w:rsid w:val="00C90671"/>
    <w:rsid w:val="00C95752"/>
    <w:rsid w:val="00C96A39"/>
    <w:rsid w:val="00C96AA9"/>
    <w:rsid w:val="00C96FEC"/>
    <w:rsid w:val="00CA1C1B"/>
    <w:rsid w:val="00CA2D07"/>
    <w:rsid w:val="00CA3316"/>
    <w:rsid w:val="00CA7BB6"/>
    <w:rsid w:val="00CB6EDB"/>
    <w:rsid w:val="00CD31CB"/>
    <w:rsid w:val="00CD7D1D"/>
    <w:rsid w:val="00CE1216"/>
    <w:rsid w:val="00CE13B7"/>
    <w:rsid w:val="00CE43BA"/>
    <w:rsid w:val="00CE5AAB"/>
    <w:rsid w:val="00CE6362"/>
    <w:rsid w:val="00CE6EBC"/>
    <w:rsid w:val="00CF3E6B"/>
    <w:rsid w:val="00CF60A9"/>
    <w:rsid w:val="00D00726"/>
    <w:rsid w:val="00D043B1"/>
    <w:rsid w:val="00D05215"/>
    <w:rsid w:val="00D0642B"/>
    <w:rsid w:val="00D07F35"/>
    <w:rsid w:val="00D16A2E"/>
    <w:rsid w:val="00D1736E"/>
    <w:rsid w:val="00D17C9C"/>
    <w:rsid w:val="00D2159A"/>
    <w:rsid w:val="00D228DA"/>
    <w:rsid w:val="00D23016"/>
    <w:rsid w:val="00D25BBC"/>
    <w:rsid w:val="00D27F6F"/>
    <w:rsid w:val="00D31398"/>
    <w:rsid w:val="00D3375F"/>
    <w:rsid w:val="00D35868"/>
    <w:rsid w:val="00D3607E"/>
    <w:rsid w:val="00D36420"/>
    <w:rsid w:val="00D41850"/>
    <w:rsid w:val="00D4347B"/>
    <w:rsid w:val="00D44412"/>
    <w:rsid w:val="00D44C6C"/>
    <w:rsid w:val="00D47F98"/>
    <w:rsid w:val="00D55C8F"/>
    <w:rsid w:val="00D56919"/>
    <w:rsid w:val="00D56ECC"/>
    <w:rsid w:val="00D57C84"/>
    <w:rsid w:val="00D60894"/>
    <w:rsid w:val="00D611A2"/>
    <w:rsid w:val="00D64486"/>
    <w:rsid w:val="00D64942"/>
    <w:rsid w:val="00D66C9B"/>
    <w:rsid w:val="00D67073"/>
    <w:rsid w:val="00D672AB"/>
    <w:rsid w:val="00D675AF"/>
    <w:rsid w:val="00D70D88"/>
    <w:rsid w:val="00D7199C"/>
    <w:rsid w:val="00D723EE"/>
    <w:rsid w:val="00D761D9"/>
    <w:rsid w:val="00D80ACD"/>
    <w:rsid w:val="00D80D10"/>
    <w:rsid w:val="00D870BD"/>
    <w:rsid w:val="00D92554"/>
    <w:rsid w:val="00DA082C"/>
    <w:rsid w:val="00DA3343"/>
    <w:rsid w:val="00DA45E1"/>
    <w:rsid w:val="00DA7FD9"/>
    <w:rsid w:val="00DB0B4B"/>
    <w:rsid w:val="00DB10FB"/>
    <w:rsid w:val="00DB14CB"/>
    <w:rsid w:val="00DB1884"/>
    <w:rsid w:val="00DB6F75"/>
    <w:rsid w:val="00DC12F5"/>
    <w:rsid w:val="00DC1DB4"/>
    <w:rsid w:val="00DC2439"/>
    <w:rsid w:val="00DC309F"/>
    <w:rsid w:val="00DC72FF"/>
    <w:rsid w:val="00DE0439"/>
    <w:rsid w:val="00DE0887"/>
    <w:rsid w:val="00DE1882"/>
    <w:rsid w:val="00DE2499"/>
    <w:rsid w:val="00DE2D87"/>
    <w:rsid w:val="00DE38B0"/>
    <w:rsid w:val="00DE47E8"/>
    <w:rsid w:val="00DE4E90"/>
    <w:rsid w:val="00DE67FA"/>
    <w:rsid w:val="00DE7263"/>
    <w:rsid w:val="00DF1E1F"/>
    <w:rsid w:val="00DF4C26"/>
    <w:rsid w:val="00E00B5D"/>
    <w:rsid w:val="00E033EE"/>
    <w:rsid w:val="00E04285"/>
    <w:rsid w:val="00E1297C"/>
    <w:rsid w:val="00E134A8"/>
    <w:rsid w:val="00E1619E"/>
    <w:rsid w:val="00E17BCD"/>
    <w:rsid w:val="00E26D03"/>
    <w:rsid w:val="00E3078C"/>
    <w:rsid w:val="00E319C2"/>
    <w:rsid w:val="00E33566"/>
    <w:rsid w:val="00E36CF5"/>
    <w:rsid w:val="00E469FA"/>
    <w:rsid w:val="00E471C0"/>
    <w:rsid w:val="00E50E5B"/>
    <w:rsid w:val="00E526F7"/>
    <w:rsid w:val="00E540DE"/>
    <w:rsid w:val="00E61005"/>
    <w:rsid w:val="00E62809"/>
    <w:rsid w:val="00E62F00"/>
    <w:rsid w:val="00E66B74"/>
    <w:rsid w:val="00E67663"/>
    <w:rsid w:val="00E70AD7"/>
    <w:rsid w:val="00E71446"/>
    <w:rsid w:val="00E727C2"/>
    <w:rsid w:val="00E7403D"/>
    <w:rsid w:val="00E76601"/>
    <w:rsid w:val="00E83EEE"/>
    <w:rsid w:val="00E87D15"/>
    <w:rsid w:val="00E90DD4"/>
    <w:rsid w:val="00E91A34"/>
    <w:rsid w:val="00E92800"/>
    <w:rsid w:val="00E93647"/>
    <w:rsid w:val="00EA57A8"/>
    <w:rsid w:val="00EA6503"/>
    <w:rsid w:val="00EA673E"/>
    <w:rsid w:val="00EB0320"/>
    <w:rsid w:val="00EB09BD"/>
    <w:rsid w:val="00EB60C7"/>
    <w:rsid w:val="00EB7BC6"/>
    <w:rsid w:val="00EC1AA4"/>
    <w:rsid w:val="00EC2971"/>
    <w:rsid w:val="00ED2543"/>
    <w:rsid w:val="00ED3A2A"/>
    <w:rsid w:val="00ED49B6"/>
    <w:rsid w:val="00ED5A42"/>
    <w:rsid w:val="00ED6F19"/>
    <w:rsid w:val="00ED74C8"/>
    <w:rsid w:val="00EE2CCE"/>
    <w:rsid w:val="00EE35E3"/>
    <w:rsid w:val="00EE399B"/>
    <w:rsid w:val="00EF0DC2"/>
    <w:rsid w:val="00EF66A6"/>
    <w:rsid w:val="00EF6DC4"/>
    <w:rsid w:val="00F026CA"/>
    <w:rsid w:val="00F0486E"/>
    <w:rsid w:val="00F06F10"/>
    <w:rsid w:val="00F07C70"/>
    <w:rsid w:val="00F169E1"/>
    <w:rsid w:val="00F30034"/>
    <w:rsid w:val="00F30EB2"/>
    <w:rsid w:val="00F3210B"/>
    <w:rsid w:val="00F3217E"/>
    <w:rsid w:val="00F33A78"/>
    <w:rsid w:val="00F34498"/>
    <w:rsid w:val="00F36CB1"/>
    <w:rsid w:val="00F4356E"/>
    <w:rsid w:val="00F45E79"/>
    <w:rsid w:val="00F46D5F"/>
    <w:rsid w:val="00F52B77"/>
    <w:rsid w:val="00F53713"/>
    <w:rsid w:val="00F550D0"/>
    <w:rsid w:val="00F57A26"/>
    <w:rsid w:val="00F710CE"/>
    <w:rsid w:val="00F719A3"/>
    <w:rsid w:val="00F7236A"/>
    <w:rsid w:val="00F75268"/>
    <w:rsid w:val="00F8030A"/>
    <w:rsid w:val="00F80C35"/>
    <w:rsid w:val="00F835D2"/>
    <w:rsid w:val="00F8725E"/>
    <w:rsid w:val="00F8739A"/>
    <w:rsid w:val="00F8782F"/>
    <w:rsid w:val="00F9138F"/>
    <w:rsid w:val="00F93B9B"/>
    <w:rsid w:val="00F93EFE"/>
    <w:rsid w:val="00F95101"/>
    <w:rsid w:val="00F9743C"/>
    <w:rsid w:val="00F97FB6"/>
    <w:rsid w:val="00FA0A5C"/>
    <w:rsid w:val="00FA66FD"/>
    <w:rsid w:val="00FA6F5C"/>
    <w:rsid w:val="00FB1497"/>
    <w:rsid w:val="00FB2813"/>
    <w:rsid w:val="00FB2964"/>
    <w:rsid w:val="00FB3356"/>
    <w:rsid w:val="00FB430A"/>
    <w:rsid w:val="00FB6394"/>
    <w:rsid w:val="00FB643A"/>
    <w:rsid w:val="00FC0369"/>
    <w:rsid w:val="00FC0455"/>
    <w:rsid w:val="00FC5555"/>
    <w:rsid w:val="00FD609D"/>
    <w:rsid w:val="00FE1D03"/>
    <w:rsid w:val="00FE399E"/>
    <w:rsid w:val="00FF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12B1"/>
  <w15:docId w15:val="{16570C53-F47E-471E-A1C8-FC6A18DF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46"/>
  </w:style>
  <w:style w:type="paragraph" w:styleId="Heading1">
    <w:name w:val="heading 1"/>
    <w:basedOn w:val="Normal1"/>
    <w:next w:val="Normal1"/>
    <w:rsid w:val="00611C00"/>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1"/>
    <w:next w:val="Normal1"/>
    <w:rsid w:val="00611C00"/>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rsid w:val="00611C00"/>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rsid w:val="00611C00"/>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1"/>
    <w:next w:val="Normal1"/>
    <w:rsid w:val="00611C00"/>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1"/>
    <w:next w:val="Normal1"/>
    <w:rsid w:val="00611C00"/>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11C00"/>
  </w:style>
  <w:style w:type="paragraph" w:styleId="Title">
    <w:name w:val="Title"/>
    <w:basedOn w:val="Normal1"/>
    <w:next w:val="Normal1"/>
    <w:rsid w:val="00611C00"/>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rsid w:val="00611C0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F3BA9"/>
    <w:pPr>
      <w:spacing w:before="100" w:beforeAutospacing="1" w:after="100" w:afterAutospacing="1"/>
    </w:pPr>
  </w:style>
  <w:style w:type="character" w:customStyle="1" w:styleId="apple-tab-span">
    <w:name w:val="apple-tab-span"/>
    <w:basedOn w:val="DefaultParagraphFont"/>
    <w:rsid w:val="006F3BA9"/>
  </w:style>
  <w:style w:type="paragraph" w:styleId="Header">
    <w:name w:val="header"/>
    <w:basedOn w:val="Normal"/>
    <w:link w:val="HeaderChar"/>
    <w:uiPriority w:val="99"/>
    <w:semiHidden/>
    <w:unhideWhenUsed/>
    <w:rsid w:val="007C5F87"/>
    <w:pPr>
      <w:tabs>
        <w:tab w:val="center" w:pos="4680"/>
        <w:tab w:val="right" w:pos="9360"/>
      </w:tabs>
    </w:pPr>
  </w:style>
  <w:style w:type="character" w:customStyle="1" w:styleId="HeaderChar">
    <w:name w:val="Header Char"/>
    <w:basedOn w:val="DefaultParagraphFont"/>
    <w:link w:val="Header"/>
    <w:uiPriority w:val="99"/>
    <w:semiHidden/>
    <w:rsid w:val="007C5F87"/>
  </w:style>
  <w:style w:type="paragraph" w:styleId="Footer">
    <w:name w:val="footer"/>
    <w:basedOn w:val="Normal"/>
    <w:link w:val="FooterChar"/>
    <w:uiPriority w:val="99"/>
    <w:unhideWhenUsed/>
    <w:rsid w:val="007C5F87"/>
    <w:pPr>
      <w:tabs>
        <w:tab w:val="center" w:pos="4680"/>
        <w:tab w:val="right" w:pos="9360"/>
      </w:tabs>
    </w:pPr>
  </w:style>
  <w:style w:type="character" w:customStyle="1" w:styleId="FooterChar">
    <w:name w:val="Footer Char"/>
    <w:basedOn w:val="DefaultParagraphFont"/>
    <w:link w:val="Footer"/>
    <w:uiPriority w:val="99"/>
    <w:rsid w:val="007C5F87"/>
  </w:style>
  <w:style w:type="paragraph" w:styleId="ListParagraph">
    <w:name w:val="List Paragraph"/>
    <w:basedOn w:val="Normal"/>
    <w:uiPriority w:val="1"/>
    <w:qFormat/>
    <w:rsid w:val="00F835D2"/>
    <w:pPr>
      <w:ind w:left="720"/>
    </w:pPr>
  </w:style>
  <w:style w:type="paragraph" w:customStyle="1" w:styleId="Default">
    <w:name w:val="Default"/>
    <w:rsid w:val="001E3BE3"/>
    <w:pPr>
      <w:autoSpaceDE w:val="0"/>
      <w:autoSpaceDN w:val="0"/>
      <w:adjustRightInd w:val="0"/>
    </w:pPr>
    <w:rPr>
      <w:rFonts w:ascii="Arial" w:hAnsi="Arial" w:cs="Arial"/>
      <w:color w:val="000000"/>
    </w:rPr>
  </w:style>
  <w:style w:type="paragraph" w:styleId="BodyText">
    <w:name w:val="Body Text"/>
    <w:basedOn w:val="Normal"/>
    <w:link w:val="BodyTextChar"/>
    <w:uiPriority w:val="1"/>
    <w:qFormat/>
    <w:rsid w:val="00C81BF4"/>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C81BF4"/>
    <w:rPr>
      <w:rFonts w:ascii="Arial" w:eastAsia="Arial" w:hAnsi="Arial" w:cs="Arial"/>
      <w:sz w:val="20"/>
      <w:szCs w:val="20"/>
    </w:rPr>
  </w:style>
  <w:style w:type="paragraph" w:styleId="BalloonText">
    <w:name w:val="Balloon Text"/>
    <w:basedOn w:val="Normal"/>
    <w:link w:val="BalloonTextChar"/>
    <w:uiPriority w:val="99"/>
    <w:semiHidden/>
    <w:unhideWhenUsed/>
    <w:rsid w:val="008129DE"/>
    <w:rPr>
      <w:rFonts w:ascii="Tahoma" w:hAnsi="Tahoma" w:cs="Tahoma"/>
      <w:sz w:val="16"/>
      <w:szCs w:val="16"/>
    </w:rPr>
  </w:style>
  <w:style w:type="character" w:customStyle="1" w:styleId="BalloonTextChar">
    <w:name w:val="Balloon Text Char"/>
    <w:basedOn w:val="DefaultParagraphFont"/>
    <w:link w:val="BalloonText"/>
    <w:uiPriority w:val="99"/>
    <w:semiHidden/>
    <w:rsid w:val="008129DE"/>
    <w:rPr>
      <w:rFonts w:ascii="Tahoma" w:hAnsi="Tahoma" w:cs="Tahoma"/>
      <w:sz w:val="16"/>
      <w:szCs w:val="16"/>
    </w:rPr>
  </w:style>
  <w:style w:type="paragraph" w:customStyle="1" w:styleId="paragraph">
    <w:name w:val="paragraph"/>
    <w:basedOn w:val="Normal"/>
    <w:rsid w:val="00DE38B0"/>
    <w:pPr>
      <w:spacing w:before="100" w:beforeAutospacing="1" w:after="100" w:afterAutospacing="1"/>
    </w:pPr>
  </w:style>
  <w:style w:type="character" w:customStyle="1" w:styleId="normaltextrun">
    <w:name w:val="normaltextrun"/>
    <w:basedOn w:val="DefaultParagraphFont"/>
    <w:rsid w:val="00DE38B0"/>
  </w:style>
  <w:style w:type="character" w:customStyle="1" w:styleId="eop">
    <w:name w:val="eop"/>
    <w:basedOn w:val="DefaultParagraphFont"/>
    <w:rsid w:val="00DE38B0"/>
  </w:style>
  <w:style w:type="paragraph" w:styleId="NoSpacing">
    <w:name w:val="No Spacing"/>
    <w:uiPriority w:val="1"/>
    <w:qFormat/>
    <w:rsid w:val="000E72EF"/>
  </w:style>
  <w:style w:type="paragraph" w:customStyle="1" w:styleId="elementtoproof">
    <w:name w:val="elementtoproof"/>
    <w:basedOn w:val="Normal"/>
    <w:rsid w:val="00554970"/>
    <w:rPr>
      <w:rFonts w:ascii="Aptos" w:eastAsia="Aptos" w:hAnsi="Aptos" w:cs="Aptos"/>
    </w:rPr>
  </w:style>
  <w:style w:type="character" w:customStyle="1" w:styleId="elementtoproof1">
    <w:name w:val="elementtoproof1"/>
    <w:basedOn w:val="DefaultParagraphFont"/>
    <w:rsid w:val="00554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7815">
      <w:bodyDiv w:val="1"/>
      <w:marLeft w:val="0"/>
      <w:marRight w:val="0"/>
      <w:marTop w:val="0"/>
      <w:marBottom w:val="0"/>
      <w:divBdr>
        <w:top w:val="none" w:sz="0" w:space="0" w:color="auto"/>
        <w:left w:val="none" w:sz="0" w:space="0" w:color="auto"/>
        <w:bottom w:val="none" w:sz="0" w:space="0" w:color="auto"/>
        <w:right w:val="none" w:sz="0" w:space="0" w:color="auto"/>
      </w:divBdr>
    </w:div>
    <w:div w:id="145631773">
      <w:bodyDiv w:val="1"/>
      <w:marLeft w:val="0"/>
      <w:marRight w:val="0"/>
      <w:marTop w:val="0"/>
      <w:marBottom w:val="0"/>
      <w:divBdr>
        <w:top w:val="none" w:sz="0" w:space="0" w:color="auto"/>
        <w:left w:val="none" w:sz="0" w:space="0" w:color="auto"/>
        <w:bottom w:val="none" w:sz="0" w:space="0" w:color="auto"/>
        <w:right w:val="none" w:sz="0" w:space="0" w:color="auto"/>
      </w:divBdr>
    </w:div>
    <w:div w:id="193468061">
      <w:bodyDiv w:val="1"/>
      <w:marLeft w:val="0"/>
      <w:marRight w:val="0"/>
      <w:marTop w:val="0"/>
      <w:marBottom w:val="0"/>
      <w:divBdr>
        <w:top w:val="none" w:sz="0" w:space="0" w:color="auto"/>
        <w:left w:val="none" w:sz="0" w:space="0" w:color="auto"/>
        <w:bottom w:val="none" w:sz="0" w:space="0" w:color="auto"/>
        <w:right w:val="none" w:sz="0" w:space="0" w:color="auto"/>
      </w:divBdr>
      <w:divsChild>
        <w:div w:id="1492715731">
          <w:marLeft w:val="0"/>
          <w:marRight w:val="0"/>
          <w:marTop w:val="0"/>
          <w:marBottom w:val="0"/>
          <w:divBdr>
            <w:top w:val="none" w:sz="0" w:space="0" w:color="auto"/>
            <w:left w:val="none" w:sz="0" w:space="0" w:color="auto"/>
            <w:bottom w:val="none" w:sz="0" w:space="0" w:color="auto"/>
            <w:right w:val="none" w:sz="0" w:space="0" w:color="auto"/>
          </w:divBdr>
        </w:div>
        <w:div w:id="98913732">
          <w:marLeft w:val="0"/>
          <w:marRight w:val="0"/>
          <w:marTop w:val="0"/>
          <w:marBottom w:val="0"/>
          <w:divBdr>
            <w:top w:val="none" w:sz="0" w:space="0" w:color="auto"/>
            <w:left w:val="none" w:sz="0" w:space="0" w:color="auto"/>
            <w:bottom w:val="none" w:sz="0" w:space="0" w:color="auto"/>
            <w:right w:val="none" w:sz="0" w:space="0" w:color="auto"/>
          </w:divBdr>
        </w:div>
        <w:div w:id="1840347585">
          <w:marLeft w:val="0"/>
          <w:marRight w:val="0"/>
          <w:marTop w:val="0"/>
          <w:marBottom w:val="0"/>
          <w:divBdr>
            <w:top w:val="none" w:sz="0" w:space="0" w:color="auto"/>
            <w:left w:val="none" w:sz="0" w:space="0" w:color="auto"/>
            <w:bottom w:val="none" w:sz="0" w:space="0" w:color="auto"/>
            <w:right w:val="none" w:sz="0" w:space="0" w:color="auto"/>
          </w:divBdr>
        </w:div>
        <w:div w:id="2052610317">
          <w:marLeft w:val="0"/>
          <w:marRight w:val="0"/>
          <w:marTop w:val="0"/>
          <w:marBottom w:val="0"/>
          <w:divBdr>
            <w:top w:val="none" w:sz="0" w:space="0" w:color="auto"/>
            <w:left w:val="none" w:sz="0" w:space="0" w:color="auto"/>
            <w:bottom w:val="none" w:sz="0" w:space="0" w:color="auto"/>
            <w:right w:val="none" w:sz="0" w:space="0" w:color="auto"/>
          </w:divBdr>
        </w:div>
        <w:div w:id="1802577796">
          <w:marLeft w:val="0"/>
          <w:marRight w:val="0"/>
          <w:marTop w:val="0"/>
          <w:marBottom w:val="0"/>
          <w:divBdr>
            <w:top w:val="none" w:sz="0" w:space="0" w:color="auto"/>
            <w:left w:val="none" w:sz="0" w:space="0" w:color="auto"/>
            <w:bottom w:val="none" w:sz="0" w:space="0" w:color="auto"/>
            <w:right w:val="none" w:sz="0" w:space="0" w:color="auto"/>
          </w:divBdr>
        </w:div>
        <w:div w:id="119883846">
          <w:marLeft w:val="0"/>
          <w:marRight w:val="0"/>
          <w:marTop w:val="0"/>
          <w:marBottom w:val="0"/>
          <w:divBdr>
            <w:top w:val="none" w:sz="0" w:space="0" w:color="auto"/>
            <w:left w:val="none" w:sz="0" w:space="0" w:color="auto"/>
            <w:bottom w:val="none" w:sz="0" w:space="0" w:color="auto"/>
            <w:right w:val="none" w:sz="0" w:space="0" w:color="auto"/>
          </w:divBdr>
        </w:div>
        <w:div w:id="1040397446">
          <w:marLeft w:val="0"/>
          <w:marRight w:val="0"/>
          <w:marTop w:val="0"/>
          <w:marBottom w:val="0"/>
          <w:divBdr>
            <w:top w:val="none" w:sz="0" w:space="0" w:color="auto"/>
            <w:left w:val="none" w:sz="0" w:space="0" w:color="auto"/>
            <w:bottom w:val="none" w:sz="0" w:space="0" w:color="auto"/>
            <w:right w:val="none" w:sz="0" w:space="0" w:color="auto"/>
          </w:divBdr>
        </w:div>
        <w:div w:id="482235999">
          <w:marLeft w:val="0"/>
          <w:marRight w:val="0"/>
          <w:marTop w:val="0"/>
          <w:marBottom w:val="0"/>
          <w:divBdr>
            <w:top w:val="none" w:sz="0" w:space="0" w:color="auto"/>
            <w:left w:val="none" w:sz="0" w:space="0" w:color="auto"/>
            <w:bottom w:val="none" w:sz="0" w:space="0" w:color="auto"/>
            <w:right w:val="none" w:sz="0" w:space="0" w:color="auto"/>
          </w:divBdr>
        </w:div>
      </w:divsChild>
    </w:div>
    <w:div w:id="208147222">
      <w:bodyDiv w:val="1"/>
      <w:marLeft w:val="0"/>
      <w:marRight w:val="0"/>
      <w:marTop w:val="0"/>
      <w:marBottom w:val="0"/>
      <w:divBdr>
        <w:top w:val="none" w:sz="0" w:space="0" w:color="auto"/>
        <w:left w:val="none" w:sz="0" w:space="0" w:color="auto"/>
        <w:bottom w:val="none" w:sz="0" w:space="0" w:color="auto"/>
        <w:right w:val="none" w:sz="0" w:space="0" w:color="auto"/>
      </w:divBdr>
      <w:divsChild>
        <w:div w:id="2137947239">
          <w:marLeft w:val="0"/>
          <w:marRight w:val="0"/>
          <w:marTop w:val="0"/>
          <w:marBottom w:val="0"/>
          <w:divBdr>
            <w:top w:val="none" w:sz="0" w:space="0" w:color="auto"/>
            <w:left w:val="none" w:sz="0" w:space="0" w:color="auto"/>
            <w:bottom w:val="none" w:sz="0" w:space="0" w:color="auto"/>
            <w:right w:val="none" w:sz="0" w:space="0" w:color="auto"/>
          </w:divBdr>
        </w:div>
        <w:div w:id="740174088">
          <w:marLeft w:val="0"/>
          <w:marRight w:val="0"/>
          <w:marTop w:val="0"/>
          <w:marBottom w:val="0"/>
          <w:divBdr>
            <w:top w:val="none" w:sz="0" w:space="0" w:color="auto"/>
            <w:left w:val="none" w:sz="0" w:space="0" w:color="auto"/>
            <w:bottom w:val="none" w:sz="0" w:space="0" w:color="auto"/>
            <w:right w:val="none" w:sz="0" w:space="0" w:color="auto"/>
          </w:divBdr>
        </w:div>
        <w:div w:id="1040593534">
          <w:marLeft w:val="0"/>
          <w:marRight w:val="0"/>
          <w:marTop w:val="0"/>
          <w:marBottom w:val="0"/>
          <w:divBdr>
            <w:top w:val="none" w:sz="0" w:space="0" w:color="auto"/>
            <w:left w:val="none" w:sz="0" w:space="0" w:color="auto"/>
            <w:bottom w:val="none" w:sz="0" w:space="0" w:color="auto"/>
            <w:right w:val="none" w:sz="0" w:space="0" w:color="auto"/>
          </w:divBdr>
        </w:div>
        <w:div w:id="681467694">
          <w:marLeft w:val="0"/>
          <w:marRight w:val="0"/>
          <w:marTop w:val="0"/>
          <w:marBottom w:val="0"/>
          <w:divBdr>
            <w:top w:val="none" w:sz="0" w:space="0" w:color="auto"/>
            <w:left w:val="none" w:sz="0" w:space="0" w:color="auto"/>
            <w:bottom w:val="none" w:sz="0" w:space="0" w:color="auto"/>
            <w:right w:val="none" w:sz="0" w:space="0" w:color="auto"/>
          </w:divBdr>
        </w:div>
        <w:div w:id="428087558">
          <w:marLeft w:val="0"/>
          <w:marRight w:val="0"/>
          <w:marTop w:val="0"/>
          <w:marBottom w:val="0"/>
          <w:divBdr>
            <w:top w:val="none" w:sz="0" w:space="0" w:color="auto"/>
            <w:left w:val="none" w:sz="0" w:space="0" w:color="auto"/>
            <w:bottom w:val="none" w:sz="0" w:space="0" w:color="auto"/>
            <w:right w:val="none" w:sz="0" w:space="0" w:color="auto"/>
          </w:divBdr>
        </w:div>
        <w:div w:id="263271361">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1743597445">
          <w:marLeft w:val="0"/>
          <w:marRight w:val="0"/>
          <w:marTop w:val="0"/>
          <w:marBottom w:val="0"/>
          <w:divBdr>
            <w:top w:val="none" w:sz="0" w:space="0" w:color="auto"/>
            <w:left w:val="none" w:sz="0" w:space="0" w:color="auto"/>
            <w:bottom w:val="none" w:sz="0" w:space="0" w:color="auto"/>
            <w:right w:val="none" w:sz="0" w:space="0" w:color="auto"/>
          </w:divBdr>
        </w:div>
        <w:div w:id="125322832">
          <w:marLeft w:val="0"/>
          <w:marRight w:val="0"/>
          <w:marTop w:val="0"/>
          <w:marBottom w:val="0"/>
          <w:divBdr>
            <w:top w:val="none" w:sz="0" w:space="0" w:color="auto"/>
            <w:left w:val="none" w:sz="0" w:space="0" w:color="auto"/>
            <w:bottom w:val="none" w:sz="0" w:space="0" w:color="auto"/>
            <w:right w:val="none" w:sz="0" w:space="0" w:color="auto"/>
          </w:divBdr>
        </w:div>
        <w:div w:id="2033215707">
          <w:marLeft w:val="0"/>
          <w:marRight w:val="0"/>
          <w:marTop w:val="0"/>
          <w:marBottom w:val="0"/>
          <w:divBdr>
            <w:top w:val="none" w:sz="0" w:space="0" w:color="auto"/>
            <w:left w:val="none" w:sz="0" w:space="0" w:color="auto"/>
            <w:bottom w:val="none" w:sz="0" w:space="0" w:color="auto"/>
            <w:right w:val="none" w:sz="0" w:space="0" w:color="auto"/>
          </w:divBdr>
        </w:div>
        <w:div w:id="1227060766">
          <w:marLeft w:val="0"/>
          <w:marRight w:val="0"/>
          <w:marTop w:val="0"/>
          <w:marBottom w:val="0"/>
          <w:divBdr>
            <w:top w:val="none" w:sz="0" w:space="0" w:color="auto"/>
            <w:left w:val="none" w:sz="0" w:space="0" w:color="auto"/>
            <w:bottom w:val="none" w:sz="0" w:space="0" w:color="auto"/>
            <w:right w:val="none" w:sz="0" w:space="0" w:color="auto"/>
          </w:divBdr>
        </w:div>
        <w:div w:id="158929728">
          <w:marLeft w:val="0"/>
          <w:marRight w:val="0"/>
          <w:marTop w:val="0"/>
          <w:marBottom w:val="0"/>
          <w:divBdr>
            <w:top w:val="none" w:sz="0" w:space="0" w:color="auto"/>
            <w:left w:val="none" w:sz="0" w:space="0" w:color="auto"/>
            <w:bottom w:val="none" w:sz="0" w:space="0" w:color="auto"/>
            <w:right w:val="none" w:sz="0" w:space="0" w:color="auto"/>
          </w:divBdr>
        </w:div>
        <w:div w:id="278030186">
          <w:marLeft w:val="0"/>
          <w:marRight w:val="0"/>
          <w:marTop w:val="0"/>
          <w:marBottom w:val="0"/>
          <w:divBdr>
            <w:top w:val="none" w:sz="0" w:space="0" w:color="auto"/>
            <w:left w:val="none" w:sz="0" w:space="0" w:color="auto"/>
            <w:bottom w:val="none" w:sz="0" w:space="0" w:color="auto"/>
            <w:right w:val="none" w:sz="0" w:space="0" w:color="auto"/>
          </w:divBdr>
        </w:div>
        <w:div w:id="1662811790">
          <w:marLeft w:val="0"/>
          <w:marRight w:val="0"/>
          <w:marTop w:val="0"/>
          <w:marBottom w:val="0"/>
          <w:divBdr>
            <w:top w:val="none" w:sz="0" w:space="0" w:color="auto"/>
            <w:left w:val="none" w:sz="0" w:space="0" w:color="auto"/>
            <w:bottom w:val="none" w:sz="0" w:space="0" w:color="auto"/>
            <w:right w:val="none" w:sz="0" w:space="0" w:color="auto"/>
          </w:divBdr>
        </w:div>
        <w:div w:id="924270348">
          <w:marLeft w:val="0"/>
          <w:marRight w:val="0"/>
          <w:marTop w:val="0"/>
          <w:marBottom w:val="0"/>
          <w:divBdr>
            <w:top w:val="none" w:sz="0" w:space="0" w:color="auto"/>
            <w:left w:val="none" w:sz="0" w:space="0" w:color="auto"/>
            <w:bottom w:val="none" w:sz="0" w:space="0" w:color="auto"/>
            <w:right w:val="none" w:sz="0" w:space="0" w:color="auto"/>
          </w:divBdr>
        </w:div>
        <w:div w:id="1471557050">
          <w:marLeft w:val="0"/>
          <w:marRight w:val="0"/>
          <w:marTop w:val="0"/>
          <w:marBottom w:val="0"/>
          <w:divBdr>
            <w:top w:val="none" w:sz="0" w:space="0" w:color="auto"/>
            <w:left w:val="none" w:sz="0" w:space="0" w:color="auto"/>
            <w:bottom w:val="none" w:sz="0" w:space="0" w:color="auto"/>
            <w:right w:val="none" w:sz="0" w:space="0" w:color="auto"/>
          </w:divBdr>
        </w:div>
        <w:div w:id="1077362859">
          <w:marLeft w:val="0"/>
          <w:marRight w:val="0"/>
          <w:marTop w:val="0"/>
          <w:marBottom w:val="0"/>
          <w:divBdr>
            <w:top w:val="none" w:sz="0" w:space="0" w:color="auto"/>
            <w:left w:val="none" w:sz="0" w:space="0" w:color="auto"/>
            <w:bottom w:val="none" w:sz="0" w:space="0" w:color="auto"/>
            <w:right w:val="none" w:sz="0" w:space="0" w:color="auto"/>
          </w:divBdr>
        </w:div>
      </w:divsChild>
    </w:div>
    <w:div w:id="489561344">
      <w:bodyDiv w:val="1"/>
      <w:marLeft w:val="0"/>
      <w:marRight w:val="0"/>
      <w:marTop w:val="0"/>
      <w:marBottom w:val="0"/>
      <w:divBdr>
        <w:top w:val="none" w:sz="0" w:space="0" w:color="auto"/>
        <w:left w:val="none" w:sz="0" w:space="0" w:color="auto"/>
        <w:bottom w:val="none" w:sz="0" w:space="0" w:color="auto"/>
        <w:right w:val="none" w:sz="0" w:space="0" w:color="auto"/>
      </w:divBdr>
    </w:div>
    <w:div w:id="530998037">
      <w:bodyDiv w:val="1"/>
      <w:marLeft w:val="0"/>
      <w:marRight w:val="0"/>
      <w:marTop w:val="0"/>
      <w:marBottom w:val="0"/>
      <w:divBdr>
        <w:top w:val="none" w:sz="0" w:space="0" w:color="auto"/>
        <w:left w:val="none" w:sz="0" w:space="0" w:color="auto"/>
        <w:bottom w:val="none" w:sz="0" w:space="0" w:color="auto"/>
        <w:right w:val="none" w:sz="0" w:space="0" w:color="auto"/>
      </w:divBdr>
    </w:div>
    <w:div w:id="660695251">
      <w:bodyDiv w:val="1"/>
      <w:marLeft w:val="0"/>
      <w:marRight w:val="0"/>
      <w:marTop w:val="0"/>
      <w:marBottom w:val="0"/>
      <w:divBdr>
        <w:top w:val="none" w:sz="0" w:space="0" w:color="auto"/>
        <w:left w:val="none" w:sz="0" w:space="0" w:color="auto"/>
        <w:bottom w:val="none" w:sz="0" w:space="0" w:color="auto"/>
        <w:right w:val="none" w:sz="0" w:space="0" w:color="auto"/>
      </w:divBdr>
    </w:div>
    <w:div w:id="705102268">
      <w:bodyDiv w:val="1"/>
      <w:marLeft w:val="0"/>
      <w:marRight w:val="0"/>
      <w:marTop w:val="0"/>
      <w:marBottom w:val="0"/>
      <w:divBdr>
        <w:top w:val="none" w:sz="0" w:space="0" w:color="auto"/>
        <w:left w:val="none" w:sz="0" w:space="0" w:color="auto"/>
        <w:bottom w:val="none" w:sz="0" w:space="0" w:color="auto"/>
        <w:right w:val="none" w:sz="0" w:space="0" w:color="auto"/>
      </w:divBdr>
    </w:div>
    <w:div w:id="784157829">
      <w:bodyDiv w:val="1"/>
      <w:marLeft w:val="0"/>
      <w:marRight w:val="0"/>
      <w:marTop w:val="0"/>
      <w:marBottom w:val="0"/>
      <w:divBdr>
        <w:top w:val="none" w:sz="0" w:space="0" w:color="auto"/>
        <w:left w:val="none" w:sz="0" w:space="0" w:color="auto"/>
        <w:bottom w:val="none" w:sz="0" w:space="0" w:color="auto"/>
        <w:right w:val="none" w:sz="0" w:space="0" w:color="auto"/>
      </w:divBdr>
    </w:div>
    <w:div w:id="831335143">
      <w:bodyDiv w:val="1"/>
      <w:marLeft w:val="0"/>
      <w:marRight w:val="0"/>
      <w:marTop w:val="0"/>
      <w:marBottom w:val="0"/>
      <w:divBdr>
        <w:top w:val="none" w:sz="0" w:space="0" w:color="auto"/>
        <w:left w:val="none" w:sz="0" w:space="0" w:color="auto"/>
        <w:bottom w:val="none" w:sz="0" w:space="0" w:color="auto"/>
        <w:right w:val="none" w:sz="0" w:space="0" w:color="auto"/>
      </w:divBdr>
    </w:div>
    <w:div w:id="1014456467">
      <w:bodyDiv w:val="1"/>
      <w:marLeft w:val="0"/>
      <w:marRight w:val="0"/>
      <w:marTop w:val="0"/>
      <w:marBottom w:val="0"/>
      <w:divBdr>
        <w:top w:val="none" w:sz="0" w:space="0" w:color="auto"/>
        <w:left w:val="none" w:sz="0" w:space="0" w:color="auto"/>
        <w:bottom w:val="none" w:sz="0" w:space="0" w:color="auto"/>
        <w:right w:val="none" w:sz="0" w:space="0" w:color="auto"/>
      </w:divBdr>
      <w:divsChild>
        <w:div w:id="370569216">
          <w:marLeft w:val="0"/>
          <w:marRight w:val="0"/>
          <w:marTop w:val="0"/>
          <w:marBottom w:val="0"/>
          <w:divBdr>
            <w:top w:val="none" w:sz="0" w:space="0" w:color="auto"/>
            <w:left w:val="none" w:sz="0" w:space="0" w:color="auto"/>
            <w:bottom w:val="none" w:sz="0" w:space="0" w:color="auto"/>
            <w:right w:val="none" w:sz="0" w:space="0" w:color="auto"/>
          </w:divBdr>
        </w:div>
        <w:div w:id="1344551428">
          <w:marLeft w:val="0"/>
          <w:marRight w:val="0"/>
          <w:marTop w:val="0"/>
          <w:marBottom w:val="0"/>
          <w:divBdr>
            <w:top w:val="none" w:sz="0" w:space="0" w:color="auto"/>
            <w:left w:val="none" w:sz="0" w:space="0" w:color="auto"/>
            <w:bottom w:val="none" w:sz="0" w:space="0" w:color="auto"/>
            <w:right w:val="none" w:sz="0" w:space="0" w:color="auto"/>
          </w:divBdr>
        </w:div>
        <w:div w:id="1187140916">
          <w:marLeft w:val="0"/>
          <w:marRight w:val="0"/>
          <w:marTop w:val="0"/>
          <w:marBottom w:val="0"/>
          <w:divBdr>
            <w:top w:val="none" w:sz="0" w:space="0" w:color="auto"/>
            <w:left w:val="none" w:sz="0" w:space="0" w:color="auto"/>
            <w:bottom w:val="none" w:sz="0" w:space="0" w:color="auto"/>
            <w:right w:val="none" w:sz="0" w:space="0" w:color="auto"/>
          </w:divBdr>
        </w:div>
        <w:div w:id="1187791360">
          <w:marLeft w:val="0"/>
          <w:marRight w:val="0"/>
          <w:marTop w:val="0"/>
          <w:marBottom w:val="0"/>
          <w:divBdr>
            <w:top w:val="none" w:sz="0" w:space="0" w:color="auto"/>
            <w:left w:val="none" w:sz="0" w:space="0" w:color="auto"/>
            <w:bottom w:val="none" w:sz="0" w:space="0" w:color="auto"/>
            <w:right w:val="none" w:sz="0" w:space="0" w:color="auto"/>
          </w:divBdr>
        </w:div>
        <w:div w:id="785084673">
          <w:marLeft w:val="0"/>
          <w:marRight w:val="0"/>
          <w:marTop w:val="0"/>
          <w:marBottom w:val="0"/>
          <w:divBdr>
            <w:top w:val="none" w:sz="0" w:space="0" w:color="auto"/>
            <w:left w:val="none" w:sz="0" w:space="0" w:color="auto"/>
            <w:bottom w:val="none" w:sz="0" w:space="0" w:color="auto"/>
            <w:right w:val="none" w:sz="0" w:space="0" w:color="auto"/>
          </w:divBdr>
        </w:div>
        <w:div w:id="1709910888">
          <w:marLeft w:val="0"/>
          <w:marRight w:val="0"/>
          <w:marTop w:val="0"/>
          <w:marBottom w:val="0"/>
          <w:divBdr>
            <w:top w:val="none" w:sz="0" w:space="0" w:color="auto"/>
            <w:left w:val="none" w:sz="0" w:space="0" w:color="auto"/>
            <w:bottom w:val="none" w:sz="0" w:space="0" w:color="auto"/>
            <w:right w:val="none" w:sz="0" w:space="0" w:color="auto"/>
          </w:divBdr>
        </w:div>
      </w:divsChild>
    </w:div>
    <w:div w:id="1252161834">
      <w:bodyDiv w:val="1"/>
      <w:marLeft w:val="0"/>
      <w:marRight w:val="0"/>
      <w:marTop w:val="0"/>
      <w:marBottom w:val="0"/>
      <w:divBdr>
        <w:top w:val="none" w:sz="0" w:space="0" w:color="auto"/>
        <w:left w:val="none" w:sz="0" w:space="0" w:color="auto"/>
        <w:bottom w:val="none" w:sz="0" w:space="0" w:color="auto"/>
        <w:right w:val="none" w:sz="0" w:space="0" w:color="auto"/>
      </w:divBdr>
    </w:div>
    <w:div w:id="1449810652">
      <w:bodyDiv w:val="1"/>
      <w:marLeft w:val="0"/>
      <w:marRight w:val="0"/>
      <w:marTop w:val="0"/>
      <w:marBottom w:val="0"/>
      <w:divBdr>
        <w:top w:val="none" w:sz="0" w:space="0" w:color="auto"/>
        <w:left w:val="none" w:sz="0" w:space="0" w:color="auto"/>
        <w:bottom w:val="none" w:sz="0" w:space="0" w:color="auto"/>
        <w:right w:val="none" w:sz="0" w:space="0" w:color="auto"/>
      </w:divBdr>
    </w:div>
    <w:div w:id="1539245765">
      <w:bodyDiv w:val="1"/>
      <w:marLeft w:val="0"/>
      <w:marRight w:val="0"/>
      <w:marTop w:val="0"/>
      <w:marBottom w:val="0"/>
      <w:divBdr>
        <w:top w:val="none" w:sz="0" w:space="0" w:color="auto"/>
        <w:left w:val="none" w:sz="0" w:space="0" w:color="auto"/>
        <w:bottom w:val="none" w:sz="0" w:space="0" w:color="auto"/>
        <w:right w:val="none" w:sz="0" w:space="0" w:color="auto"/>
      </w:divBdr>
    </w:div>
    <w:div w:id="1679506420">
      <w:bodyDiv w:val="1"/>
      <w:marLeft w:val="0"/>
      <w:marRight w:val="0"/>
      <w:marTop w:val="0"/>
      <w:marBottom w:val="0"/>
      <w:divBdr>
        <w:top w:val="none" w:sz="0" w:space="0" w:color="auto"/>
        <w:left w:val="none" w:sz="0" w:space="0" w:color="auto"/>
        <w:bottom w:val="none" w:sz="0" w:space="0" w:color="auto"/>
        <w:right w:val="none" w:sz="0" w:space="0" w:color="auto"/>
      </w:divBdr>
      <w:divsChild>
        <w:div w:id="489759774">
          <w:marLeft w:val="0"/>
          <w:marRight w:val="0"/>
          <w:marTop w:val="0"/>
          <w:marBottom w:val="0"/>
          <w:divBdr>
            <w:top w:val="none" w:sz="0" w:space="0" w:color="auto"/>
            <w:left w:val="none" w:sz="0" w:space="0" w:color="auto"/>
            <w:bottom w:val="none" w:sz="0" w:space="0" w:color="auto"/>
            <w:right w:val="none" w:sz="0" w:space="0" w:color="auto"/>
          </w:divBdr>
        </w:div>
        <w:div w:id="394932257">
          <w:marLeft w:val="0"/>
          <w:marRight w:val="0"/>
          <w:marTop w:val="0"/>
          <w:marBottom w:val="0"/>
          <w:divBdr>
            <w:top w:val="none" w:sz="0" w:space="0" w:color="auto"/>
            <w:left w:val="none" w:sz="0" w:space="0" w:color="auto"/>
            <w:bottom w:val="none" w:sz="0" w:space="0" w:color="auto"/>
            <w:right w:val="none" w:sz="0" w:space="0" w:color="auto"/>
          </w:divBdr>
        </w:div>
        <w:div w:id="2088456440">
          <w:marLeft w:val="0"/>
          <w:marRight w:val="0"/>
          <w:marTop w:val="0"/>
          <w:marBottom w:val="0"/>
          <w:divBdr>
            <w:top w:val="none" w:sz="0" w:space="0" w:color="auto"/>
            <w:left w:val="none" w:sz="0" w:space="0" w:color="auto"/>
            <w:bottom w:val="none" w:sz="0" w:space="0" w:color="auto"/>
            <w:right w:val="none" w:sz="0" w:space="0" w:color="auto"/>
          </w:divBdr>
        </w:div>
      </w:divsChild>
    </w:div>
    <w:div w:id="1773696898">
      <w:bodyDiv w:val="1"/>
      <w:marLeft w:val="0"/>
      <w:marRight w:val="0"/>
      <w:marTop w:val="0"/>
      <w:marBottom w:val="0"/>
      <w:divBdr>
        <w:top w:val="none" w:sz="0" w:space="0" w:color="auto"/>
        <w:left w:val="none" w:sz="0" w:space="0" w:color="auto"/>
        <w:bottom w:val="none" w:sz="0" w:space="0" w:color="auto"/>
        <w:right w:val="none" w:sz="0" w:space="0" w:color="auto"/>
      </w:divBdr>
      <w:divsChild>
        <w:div w:id="2086757419">
          <w:marLeft w:val="0"/>
          <w:marRight w:val="0"/>
          <w:marTop w:val="0"/>
          <w:marBottom w:val="0"/>
          <w:divBdr>
            <w:top w:val="none" w:sz="0" w:space="0" w:color="auto"/>
            <w:left w:val="none" w:sz="0" w:space="0" w:color="auto"/>
            <w:bottom w:val="none" w:sz="0" w:space="0" w:color="auto"/>
            <w:right w:val="none" w:sz="0" w:space="0" w:color="auto"/>
          </w:divBdr>
        </w:div>
        <w:div w:id="1624729935">
          <w:marLeft w:val="0"/>
          <w:marRight w:val="0"/>
          <w:marTop w:val="0"/>
          <w:marBottom w:val="0"/>
          <w:divBdr>
            <w:top w:val="none" w:sz="0" w:space="0" w:color="auto"/>
            <w:left w:val="none" w:sz="0" w:space="0" w:color="auto"/>
            <w:bottom w:val="none" w:sz="0" w:space="0" w:color="auto"/>
            <w:right w:val="none" w:sz="0" w:space="0" w:color="auto"/>
          </w:divBdr>
        </w:div>
        <w:div w:id="515966535">
          <w:marLeft w:val="0"/>
          <w:marRight w:val="0"/>
          <w:marTop w:val="0"/>
          <w:marBottom w:val="0"/>
          <w:divBdr>
            <w:top w:val="none" w:sz="0" w:space="0" w:color="auto"/>
            <w:left w:val="none" w:sz="0" w:space="0" w:color="auto"/>
            <w:bottom w:val="none" w:sz="0" w:space="0" w:color="auto"/>
            <w:right w:val="none" w:sz="0" w:space="0" w:color="auto"/>
          </w:divBdr>
        </w:div>
      </w:divsChild>
    </w:div>
    <w:div w:id="1790007631">
      <w:bodyDiv w:val="1"/>
      <w:marLeft w:val="0"/>
      <w:marRight w:val="0"/>
      <w:marTop w:val="0"/>
      <w:marBottom w:val="0"/>
      <w:divBdr>
        <w:top w:val="none" w:sz="0" w:space="0" w:color="auto"/>
        <w:left w:val="none" w:sz="0" w:space="0" w:color="auto"/>
        <w:bottom w:val="none" w:sz="0" w:space="0" w:color="auto"/>
        <w:right w:val="none" w:sz="0" w:space="0" w:color="auto"/>
      </w:divBdr>
    </w:div>
    <w:div w:id="1850489847">
      <w:bodyDiv w:val="1"/>
      <w:marLeft w:val="0"/>
      <w:marRight w:val="0"/>
      <w:marTop w:val="0"/>
      <w:marBottom w:val="0"/>
      <w:divBdr>
        <w:top w:val="none" w:sz="0" w:space="0" w:color="auto"/>
        <w:left w:val="none" w:sz="0" w:space="0" w:color="auto"/>
        <w:bottom w:val="none" w:sz="0" w:space="0" w:color="auto"/>
        <w:right w:val="none" w:sz="0" w:space="0" w:color="auto"/>
      </w:divBdr>
    </w:div>
    <w:div w:id="1896313995">
      <w:bodyDiv w:val="1"/>
      <w:marLeft w:val="0"/>
      <w:marRight w:val="0"/>
      <w:marTop w:val="0"/>
      <w:marBottom w:val="0"/>
      <w:divBdr>
        <w:top w:val="none" w:sz="0" w:space="0" w:color="auto"/>
        <w:left w:val="none" w:sz="0" w:space="0" w:color="auto"/>
        <w:bottom w:val="none" w:sz="0" w:space="0" w:color="auto"/>
        <w:right w:val="none" w:sz="0" w:space="0" w:color="auto"/>
      </w:divBdr>
    </w:div>
    <w:div w:id="1959144983">
      <w:bodyDiv w:val="1"/>
      <w:marLeft w:val="0"/>
      <w:marRight w:val="0"/>
      <w:marTop w:val="0"/>
      <w:marBottom w:val="0"/>
      <w:divBdr>
        <w:top w:val="none" w:sz="0" w:space="0" w:color="auto"/>
        <w:left w:val="none" w:sz="0" w:space="0" w:color="auto"/>
        <w:bottom w:val="none" w:sz="0" w:space="0" w:color="auto"/>
        <w:right w:val="none" w:sz="0" w:space="0" w:color="auto"/>
      </w:divBdr>
    </w:div>
    <w:div w:id="2097287623">
      <w:bodyDiv w:val="1"/>
      <w:marLeft w:val="0"/>
      <w:marRight w:val="0"/>
      <w:marTop w:val="0"/>
      <w:marBottom w:val="0"/>
      <w:divBdr>
        <w:top w:val="none" w:sz="0" w:space="0" w:color="auto"/>
        <w:left w:val="none" w:sz="0" w:space="0" w:color="auto"/>
        <w:bottom w:val="none" w:sz="0" w:space="0" w:color="auto"/>
        <w:right w:val="none" w:sz="0" w:space="0" w:color="auto"/>
      </w:divBdr>
    </w:div>
    <w:div w:id="2140023824">
      <w:bodyDiv w:val="1"/>
      <w:marLeft w:val="0"/>
      <w:marRight w:val="0"/>
      <w:marTop w:val="0"/>
      <w:marBottom w:val="0"/>
      <w:divBdr>
        <w:top w:val="none" w:sz="0" w:space="0" w:color="auto"/>
        <w:left w:val="none" w:sz="0" w:space="0" w:color="auto"/>
        <w:bottom w:val="none" w:sz="0" w:space="0" w:color="auto"/>
        <w:right w:val="none" w:sz="0" w:space="0" w:color="auto"/>
      </w:divBdr>
      <w:divsChild>
        <w:div w:id="433135370">
          <w:marLeft w:val="0"/>
          <w:marRight w:val="0"/>
          <w:marTop w:val="0"/>
          <w:marBottom w:val="0"/>
          <w:divBdr>
            <w:top w:val="none" w:sz="0" w:space="0" w:color="auto"/>
            <w:left w:val="none" w:sz="0" w:space="0" w:color="auto"/>
            <w:bottom w:val="none" w:sz="0" w:space="0" w:color="auto"/>
            <w:right w:val="none" w:sz="0" w:space="0" w:color="auto"/>
          </w:divBdr>
        </w:div>
        <w:div w:id="1162161057">
          <w:marLeft w:val="0"/>
          <w:marRight w:val="0"/>
          <w:marTop w:val="0"/>
          <w:marBottom w:val="0"/>
          <w:divBdr>
            <w:top w:val="none" w:sz="0" w:space="0" w:color="auto"/>
            <w:left w:val="none" w:sz="0" w:space="0" w:color="auto"/>
            <w:bottom w:val="none" w:sz="0" w:space="0" w:color="auto"/>
            <w:right w:val="none" w:sz="0" w:space="0" w:color="auto"/>
          </w:divBdr>
        </w:div>
        <w:div w:id="12846570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BB448-9377-4C50-8943-9EA98D149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998</Words>
  <Characters>4995</Characters>
  <Application>Microsoft Office Word</Application>
  <DocSecurity>0</DocSecurity>
  <Lines>199</Lines>
  <Paragraphs>124</Paragraphs>
  <ScaleCrop>false</ScaleCrop>
  <HeadingPairs>
    <vt:vector size="2" baseType="variant">
      <vt:variant>
        <vt:lpstr>Title</vt:lpstr>
      </vt:variant>
      <vt:variant>
        <vt:i4>1</vt:i4>
      </vt:variant>
    </vt:vector>
  </HeadingPairs>
  <TitlesOfParts>
    <vt:vector size="1" baseType="lpstr">
      <vt:lpstr/>
    </vt:vector>
  </TitlesOfParts>
  <Company>EPHC</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Alanna Wilson</dc:creator>
  <cp:lastModifiedBy>Doug McCoy</cp:lastModifiedBy>
  <cp:revision>2</cp:revision>
  <cp:lastPrinted>2026-04-20T17:24:00Z</cp:lastPrinted>
  <dcterms:created xsi:type="dcterms:W3CDTF">2026-04-20T21:10:00Z</dcterms:created>
  <dcterms:modified xsi:type="dcterms:W3CDTF">2026-04-20T21:10:00Z</dcterms:modified>
</cp:coreProperties>
</file>